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A" w:rsidRDefault="006A5D1A">
      <w:pPr>
        <w:spacing w:before="2" w:after="0" w:line="100" w:lineRule="exact"/>
        <w:rPr>
          <w:sz w:val="10"/>
          <w:szCs w:val="1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416922">
      <w:pPr>
        <w:spacing w:after="0" w:line="240" w:lineRule="auto"/>
        <w:ind w:right="-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Harding</w:t>
      </w:r>
      <w:r>
        <w:rPr>
          <w:rFonts w:ascii="Calibri" w:eastAsia="Calibri" w:hAnsi="Calibri" w:cs="Calibri"/>
          <w:b/>
          <w:bCs/>
          <w:color w:val="003D7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 xml:space="preserve">Way 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t</w:t>
      </w:r>
    </w:p>
    <w:p w:rsidR="006A5D1A" w:rsidRDefault="00416922">
      <w:pPr>
        <w:spacing w:after="0" w:line="240" w:lineRule="exact"/>
        <w:ind w:right="20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 xml:space="preserve">Galion, 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hio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 xml:space="preserve"> 4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3</w:t>
      </w:r>
    </w:p>
    <w:p w:rsidR="006A5D1A" w:rsidRDefault="00416922">
      <w:pPr>
        <w:spacing w:before="5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lastRenderedPageBreak/>
        <w:t>Ph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 xml:space="preserve">e   </w:t>
      </w:r>
      <w:r>
        <w:rPr>
          <w:rFonts w:ascii="Calibri" w:eastAsia="Calibri" w:hAnsi="Calibri" w:cs="Calibri"/>
          <w:b/>
          <w:bCs/>
          <w:color w:val="003D7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75</w:t>
      </w:r>
    </w:p>
    <w:p w:rsidR="006A5D1A" w:rsidRDefault="00416922">
      <w:pPr>
        <w:tabs>
          <w:tab w:val="left" w:pos="720"/>
        </w:tabs>
        <w:spacing w:before="1" w:after="0" w:line="239" w:lineRule="auto"/>
        <w:ind w:right="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Fax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18</w:t>
      </w:r>
      <w:hyperlink r:id="rId7">
        <w:r>
          <w:rPr>
            <w:rFonts w:ascii="Calibri" w:eastAsia="Calibri" w:hAnsi="Calibri" w:cs="Calibri"/>
            <w:b/>
            <w:bCs/>
            <w:color w:val="003D70"/>
            <w:sz w:val="20"/>
            <w:szCs w:val="20"/>
          </w:rPr>
          <w:t xml:space="preserve"> www.galionhealth.org</w:t>
        </w:r>
      </w:hyperlink>
    </w:p>
    <w:p w:rsidR="006A5D1A" w:rsidRDefault="006A5D1A">
      <w:pPr>
        <w:spacing w:after="0"/>
        <w:sectPr w:rsidR="006A5D1A">
          <w:footerReference w:type="default" r:id="rId8"/>
          <w:type w:val="continuous"/>
          <w:pgSz w:w="12240" w:h="15840"/>
          <w:pgMar w:top="520" w:right="760" w:bottom="280" w:left="1320" w:header="720" w:footer="720" w:gutter="0"/>
          <w:cols w:num="2" w:space="720" w:equalWidth="0">
            <w:col w:w="7412" w:space="769"/>
            <w:col w:w="1979"/>
          </w:cols>
        </w:sectPr>
      </w:pPr>
    </w:p>
    <w:p w:rsidR="006A5D1A" w:rsidRDefault="00AF7BF5">
      <w:pPr>
        <w:spacing w:after="0" w:line="200" w:lineRule="exact"/>
        <w:rPr>
          <w:sz w:val="20"/>
          <w:szCs w:val="20"/>
        </w:rPr>
      </w:pPr>
      <w:r w:rsidRPr="00AF7BF5">
        <w:lastRenderedPageBreak/>
        <w:pict>
          <v:group id="_x0000_s1030" style="position:absolute;margin-left:21.65pt;margin-top:21.55pt;width:568.65pt;height:54.2pt;z-index:-251659776;mso-position-horizontal-relative:page;mso-position-vertical-relative:page" coordorigin="433,431" coordsize="11373,1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16;top:431;width:1611;height:994">
              <v:imagedata r:id="rId9" o:title=""/>
            </v:shape>
            <v:group id="_x0000_s1031" style="position:absolute;left:443;top:1350;width:11353;height:155" coordorigin="443,1350" coordsize="11353,155">
              <v:shape id="_x0000_s1032" style="position:absolute;left:443;top:1350;width:11353;height:155" coordorigin="443,1350" coordsize="11353,155" path="m443,1505r11353,l11796,1350r-11353,l443,1505e" fillcolor="#5bc4bf" stroked="f">
                <v:path arrowok="t"/>
              </v:shape>
            </v:group>
            <w10:wrap anchorx="page" anchory="page"/>
          </v:group>
        </w:pict>
      </w: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before="20" w:after="0" w:line="260" w:lineRule="exact"/>
        <w:rPr>
          <w:sz w:val="26"/>
          <w:szCs w:val="26"/>
        </w:rPr>
      </w:pPr>
    </w:p>
    <w:p w:rsidR="006A5D1A" w:rsidRDefault="00416922">
      <w:pPr>
        <w:spacing w:before="29" w:after="0" w:line="240" w:lineRule="auto"/>
        <w:ind w:left="3412" w:right="39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#2015-13</w:t>
      </w:r>
      <w:r w:rsidR="00D2076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6A5D1A" w:rsidRDefault="006A5D1A">
      <w:pPr>
        <w:spacing w:before="2" w:after="0" w:line="150" w:lineRule="exact"/>
        <w:rPr>
          <w:sz w:val="15"/>
          <w:szCs w:val="15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416922">
      <w:pPr>
        <w:spacing w:after="0" w:line="240" w:lineRule="auto"/>
        <w:ind w:left="662" w:right="1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RESO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="001232FD">
        <w:rPr>
          <w:rFonts w:ascii="Times New Roman" w:eastAsia="Times New Roman" w:hAnsi="Times New Roman" w:cs="Times New Roman"/>
          <w:b/>
          <w:bCs/>
          <w:sz w:val="24"/>
          <w:szCs w:val="24"/>
        </w:rPr>
        <w:t>TO ESTABLISH VACCINE FEE SCHEDULES</w:t>
      </w:r>
      <w:r w:rsidR="0061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IMMUNIZATION PROGRAM </w:t>
      </w:r>
    </w:p>
    <w:p w:rsidR="006A5D1A" w:rsidRDefault="006A5D1A">
      <w:pPr>
        <w:spacing w:before="5" w:after="0" w:line="100" w:lineRule="exact"/>
        <w:rPr>
          <w:sz w:val="10"/>
          <w:szCs w:val="1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416922" w:rsidP="001F4545">
      <w:pPr>
        <w:spacing w:after="0" w:line="240" w:lineRule="auto"/>
        <w:ind w:left="120" w:righ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Pr="00416922">
        <w:rPr>
          <w:rFonts w:ascii="Times New Roman" w:eastAsia="Times New Roman" w:hAnsi="Times New Roman" w:cs="Times New Roman"/>
        </w:rPr>
        <w:t xml:space="preserve">the Board of Health has </w:t>
      </w:r>
      <w:r w:rsidR="00D40D05">
        <w:rPr>
          <w:rFonts w:ascii="Times New Roman" w:eastAsia="Times New Roman" w:hAnsi="Times New Roman" w:cs="Times New Roman"/>
        </w:rPr>
        <w:t>authority to take measures, supply agents, and afford inducements and facilities for gratuitous vaccination, or may make reasonable charges for such vaccination as a provision</w:t>
      </w:r>
      <w:r w:rsidRPr="00416922">
        <w:rPr>
          <w:rFonts w:ascii="Times New Roman" w:eastAsia="Times New Roman" w:hAnsi="Times New Roman" w:cs="Times New Roman"/>
        </w:rPr>
        <w:t xml:space="preserve"> of section 3707.</w:t>
      </w:r>
      <w:r w:rsidR="00D40D05">
        <w:rPr>
          <w:rFonts w:ascii="Times New Roman" w:eastAsia="Times New Roman" w:hAnsi="Times New Roman" w:cs="Times New Roman"/>
        </w:rPr>
        <w:t>27</w:t>
      </w:r>
      <w:r w:rsidR="004B38D8">
        <w:rPr>
          <w:rFonts w:ascii="Times New Roman" w:eastAsia="Times New Roman" w:hAnsi="Times New Roman" w:cs="Times New Roman"/>
        </w:rPr>
        <w:t xml:space="preserve"> of the Ohio Revised Code</w:t>
      </w:r>
      <w:r w:rsidRPr="00416922">
        <w:rPr>
          <w:rFonts w:ascii="Times New Roman" w:eastAsia="Times New Roman" w:hAnsi="Times New Roman" w:cs="Times New Roman"/>
        </w:rPr>
        <w:t>; and</w:t>
      </w:r>
    </w:p>
    <w:p w:rsidR="006A5D1A" w:rsidRDefault="006A5D1A" w:rsidP="001F4545">
      <w:pPr>
        <w:spacing w:before="12" w:after="0" w:line="240" w:lineRule="auto"/>
        <w:rPr>
          <w:sz w:val="24"/>
          <w:szCs w:val="24"/>
        </w:rPr>
      </w:pPr>
    </w:p>
    <w:p w:rsidR="00416922" w:rsidRPr="00416922" w:rsidRDefault="00416922" w:rsidP="001F4545">
      <w:pPr>
        <w:spacing w:after="0" w:line="240" w:lineRule="auto"/>
        <w:ind w:left="120" w:right="6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D40D05">
        <w:rPr>
          <w:rFonts w:ascii="Times New Roman" w:eastAsia="Times New Roman" w:hAnsi="Times New Roman" w:cs="Times New Roman"/>
        </w:rPr>
        <w:t>the cost of vaccine and vaccine administration fluctuates</w:t>
      </w:r>
      <w:r w:rsidRPr="00416922">
        <w:rPr>
          <w:rFonts w:ascii="Times New Roman" w:eastAsia="Times New Roman" w:hAnsi="Times New Roman" w:cs="Times New Roman"/>
        </w:rPr>
        <w:t>; and</w:t>
      </w:r>
    </w:p>
    <w:p w:rsidR="006A5D1A" w:rsidRDefault="006A5D1A" w:rsidP="001F4545">
      <w:pPr>
        <w:spacing w:before="13" w:after="0" w:line="240" w:lineRule="auto"/>
        <w:rPr>
          <w:sz w:val="24"/>
          <w:szCs w:val="24"/>
        </w:rPr>
      </w:pPr>
    </w:p>
    <w:p w:rsidR="006A5D1A" w:rsidRDefault="00416922" w:rsidP="001F4545">
      <w:pPr>
        <w:spacing w:after="0" w:line="240" w:lineRule="auto"/>
        <w:ind w:left="120" w:right="6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 w:rsidR="002E386A">
        <w:rPr>
          <w:rFonts w:ascii="Times New Roman" w:eastAsia="Times New Roman" w:hAnsi="Times New Roman" w:cs="Times New Roman"/>
        </w:rPr>
        <w:t>cost analysis</w:t>
      </w:r>
      <w:r w:rsidR="00C93312">
        <w:rPr>
          <w:rFonts w:ascii="Times New Roman" w:eastAsia="Times New Roman" w:hAnsi="Times New Roman" w:cs="Times New Roman"/>
        </w:rPr>
        <w:t>, based on the Fee Schedule for Vaccine Policy,</w:t>
      </w:r>
      <w:r w:rsidR="002E386A">
        <w:rPr>
          <w:rFonts w:ascii="Times New Roman" w:eastAsia="Times New Roman" w:hAnsi="Times New Roman" w:cs="Times New Roman"/>
        </w:rPr>
        <w:t xml:space="preserve"> </w:t>
      </w:r>
      <w:r w:rsidR="001232FD">
        <w:rPr>
          <w:rFonts w:ascii="Times New Roman" w:eastAsia="Times New Roman" w:hAnsi="Times New Roman" w:cs="Times New Roman"/>
        </w:rPr>
        <w:t xml:space="preserve">will be </w:t>
      </w:r>
      <w:r w:rsidR="002E386A">
        <w:rPr>
          <w:rFonts w:ascii="Times New Roman" w:eastAsia="Times New Roman" w:hAnsi="Times New Roman" w:cs="Times New Roman"/>
        </w:rPr>
        <w:t>performed</w:t>
      </w:r>
      <w:r w:rsidR="001232FD">
        <w:rPr>
          <w:rFonts w:ascii="Times New Roman" w:eastAsia="Times New Roman" w:hAnsi="Times New Roman" w:cs="Times New Roman"/>
        </w:rPr>
        <w:t xml:space="preserve"> annually</w:t>
      </w:r>
      <w:r w:rsidRPr="00416922">
        <w:rPr>
          <w:rFonts w:ascii="Times New Roman" w:eastAsia="Times New Roman" w:hAnsi="Times New Roman" w:cs="Times New Roman"/>
        </w:rPr>
        <w:t>; and</w:t>
      </w:r>
    </w:p>
    <w:p w:rsidR="00416922" w:rsidRDefault="00416922" w:rsidP="001F4545">
      <w:pPr>
        <w:spacing w:after="0" w:line="240" w:lineRule="auto"/>
        <w:ind w:left="120" w:right="622"/>
        <w:jc w:val="both"/>
        <w:rPr>
          <w:sz w:val="24"/>
          <w:szCs w:val="24"/>
        </w:rPr>
      </w:pPr>
    </w:p>
    <w:p w:rsidR="006A5D1A" w:rsidRDefault="00416922" w:rsidP="001F4545">
      <w:pPr>
        <w:spacing w:after="0" w:line="240" w:lineRule="auto"/>
        <w:ind w:left="120" w:right="6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2E386A">
        <w:rPr>
          <w:rFonts w:ascii="Times New Roman" w:eastAsia="Times New Roman" w:hAnsi="Times New Roman" w:cs="Times New Roman"/>
        </w:rPr>
        <w:t xml:space="preserve">notification of fee changes </w:t>
      </w:r>
      <w:r w:rsidR="001232FD">
        <w:rPr>
          <w:rFonts w:ascii="Times New Roman" w:eastAsia="Times New Roman" w:hAnsi="Times New Roman" w:cs="Times New Roman"/>
        </w:rPr>
        <w:t>will be publicly distributed</w:t>
      </w:r>
      <w:r w:rsidRPr="00416922">
        <w:rPr>
          <w:rFonts w:ascii="Times New Roman" w:eastAsia="Times New Roman" w:hAnsi="Times New Roman" w:cs="Times New Roman"/>
        </w:rPr>
        <w:t>; and</w:t>
      </w:r>
    </w:p>
    <w:p w:rsidR="00416922" w:rsidRDefault="00416922" w:rsidP="001F4545">
      <w:pPr>
        <w:spacing w:after="0" w:line="240" w:lineRule="auto"/>
        <w:ind w:left="120" w:right="615"/>
        <w:jc w:val="both"/>
        <w:rPr>
          <w:rFonts w:ascii="Times New Roman" w:eastAsia="Times New Roman" w:hAnsi="Times New Roman" w:cs="Times New Roman"/>
        </w:rPr>
      </w:pPr>
    </w:p>
    <w:p w:rsidR="00416922" w:rsidRPr="00416922" w:rsidRDefault="00416922" w:rsidP="001F4545">
      <w:pPr>
        <w:spacing w:after="0" w:line="240" w:lineRule="auto"/>
        <w:ind w:left="120" w:right="6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Pr="00416922">
        <w:rPr>
          <w:rFonts w:ascii="Times New Roman" w:eastAsia="Times New Roman" w:hAnsi="Times New Roman" w:cs="Times New Roman"/>
        </w:rPr>
        <w:t xml:space="preserve">the </w:t>
      </w:r>
      <w:r w:rsidR="001232FD">
        <w:rPr>
          <w:rFonts w:ascii="Times New Roman" w:eastAsia="Times New Roman" w:hAnsi="Times New Roman" w:cs="Times New Roman"/>
        </w:rPr>
        <w:t xml:space="preserve">Board of Health has determined that </w:t>
      </w:r>
      <w:r w:rsidR="00E5664D">
        <w:rPr>
          <w:rFonts w:ascii="Times New Roman" w:eastAsia="Times New Roman" w:hAnsi="Times New Roman" w:cs="Times New Roman"/>
        </w:rPr>
        <w:t xml:space="preserve">the </w:t>
      </w:r>
      <w:r w:rsidR="00E5664D">
        <w:rPr>
          <w:rFonts w:ascii="Times New Roman" w:eastAsia="Times New Roman" w:hAnsi="Times New Roman" w:cs="Times New Roman"/>
          <w:bCs/>
        </w:rPr>
        <w:t>Fee Schedule for Vaccine Policy</w:t>
      </w:r>
      <w:r w:rsidR="00E5664D">
        <w:rPr>
          <w:rFonts w:ascii="Times New Roman" w:eastAsia="Times New Roman" w:hAnsi="Times New Roman" w:cs="Times New Roman"/>
        </w:rPr>
        <w:t xml:space="preserve"> and all incorporated appendices are</w:t>
      </w:r>
      <w:r w:rsidR="001232FD">
        <w:rPr>
          <w:rFonts w:ascii="Times New Roman" w:eastAsia="Times New Roman" w:hAnsi="Times New Roman" w:cs="Times New Roman"/>
        </w:rPr>
        <w:t xml:space="preserve"> appropriate</w:t>
      </w:r>
      <w:r w:rsidRPr="00416922">
        <w:rPr>
          <w:rFonts w:ascii="Times New Roman" w:eastAsia="Times New Roman" w:hAnsi="Times New Roman" w:cs="Times New Roman"/>
        </w:rPr>
        <w:t>.</w:t>
      </w:r>
    </w:p>
    <w:p w:rsidR="006A5D1A" w:rsidRDefault="006A5D1A" w:rsidP="001F4545">
      <w:pPr>
        <w:spacing w:after="0" w:line="240" w:lineRule="auto"/>
        <w:ind w:left="120" w:right="615"/>
        <w:jc w:val="both"/>
        <w:rPr>
          <w:sz w:val="24"/>
          <w:szCs w:val="24"/>
        </w:rPr>
      </w:pPr>
    </w:p>
    <w:p w:rsidR="00416922" w:rsidRDefault="00716908" w:rsidP="001F4545">
      <w:pPr>
        <w:spacing w:before="12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NOW, THEREFORE, BE IT RESOLVED</w:t>
      </w:r>
      <w:r w:rsidR="001232FD">
        <w:rPr>
          <w:rFonts w:ascii="Times New Roman" w:eastAsia="Times New Roman" w:hAnsi="Times New Roman" w:cs="Times New Roman"/>
          <w:bCs/>
        </w:rPr>
        <w:t xml:space="preserve"> that the Galion City Board of Health authorizes the Health Commissioner and/or his/her designees to annually establish a fee schedule for vaccines utilized within the immunization program</w:t>
      </w:r>
      <w:r w:rsidR="00C93312">
        <w:rPr>
          <w:rFonts w:ascii="Times New Roman" w:eastAsia="Times New Roman" w:hAnsi="Times New Roman" w:cs="Times New Roman"/>
          <w:bCs/>
        </w:rPr>
        <w:t>; to be based on the Fee Schedule for Vaccine Policy</w:t>
      </w:r>
      <w:r w:rsidR="00E5664D" w:rsidRPr="00E5664D">
        <w:rPr>
          <w:rFonts w:ascii="Times New Roman" w:eastAsia="Times New Roman" w:hAnsi="Times New Roman" w:cs="Times New Roman"/>
        </w:rPr>
        <w:t xml:space="preserve"> </w:t>
      </w:r>
      <w:r w:rsidR="00E5664D">
        <w:rPr>
          <w:rFonts w:ascii="Times New Roman" w:eastAsia="Times New Roman" w:hAnsi="Times New Roman" w:cs="Times New Roman"/>
        </w:rPr>
        <w:t>and all incorporated appendices therein</w:t>
      </w:r>
      <w:r w:rsidR="001232FD">
        <w:rPr>
          <w:rFonts w:ascii="Times New Roman" w:eastAsia="Times New Roman" w:hAnsi="Times New Roman" w:cs="Times New Roman"/>
          <w:bCs/>
        </w:rPr>
        <w:t xml:space="preserve">.  </w:t>
      </w:r>
    </w:p>
    <w:p w:rsidR="001232FD" w:rsidRDefault="001232FD" w:rsidP="001F4545">
      <w:pPr>
        <w:spacing w:before="12" w:after="0" w:line="240" w:lineRule="auto"/>
        <w:rPr>
          <w:rFonts w:ascii="Times New Roman" w:eastAsia="Times New Roman" w:hAnsi="Times New Roman" w:cs="Times New Roman"/>
          <w:bCs/>
        </w:rPr>
      </w:pPr>
    </w:p>
    <w:p w:rsidR="001232FD" w:rsidRDefault="00166261" w:rsidP="001F4545">
      <w:pPr>
        <w:spacing w:before="12" w:after="0" w:line="240" w:lineRule="auto"/>
        <w:ind w:left="9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 it further resolved</w:t>
      </w:r>
      <w:r w:rsidR="001232FD">
        <w:rPr>
          <w:rFonts w:ascii="Times New Roman" w:eastAsia="Times New Roman" w:hAnsi="Times New Roman" w:cs="Times New Roman"/>
          <w:bCs/>
        </w:rPr>
        <w:t xml:space="preserve"> that the</w:t>
      </w:r>
      <w:r>
        <w:rPr>
          <w:rFonts w:ascii="Times New Roman" w:eastAsia="Times New Roman" w:hAnsi="Times New Roman" w:cs="Times New Roman"/>
          <w:bCs/>
        </w:rPr>
        <w:t xml:space="preserve"> vaccine fee schedules will be for a period encompassing July 1 through June 30.</w:t>
      </w:r>
    </w:p>
    <w:p w:rsidR="00166261" w:rsidRDefault="00166261" w:rsidP="001F4545">
      <w:pPr>
        <w:spacing w:before="12" w:after="0" w:line="240" w:lineRule="auto"/>
        <w:rPr>
          <w:rFonts w:ascii="Times New Roman" w:eastAsia="Times New Roman" w:hAnsi="Times New Roman" w:cs="Times New Roman"/>
          <w:bCs/>
        </w:rPr>
      </w:pPr>
    </w:p>
    <w:p w:rsidR="00166261" w:rsidRDefault="00166261" w:rsidP="001F4545">
      <w:pPr>
        <w:spacing w:before="12" w:after="0" w:line="240" w:lineRule="auto"/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Be it further resolved that necessary changes to an established vaccine fee schedule would be determined by the Health Commi</w:t>
      </w:r>
      <w:r w:rsidR="00C93312">
        <w:rPr>
          <w:rFonts w:ascii="Times New Roman" w:eastAsia="Times New Roman" w:hAnsi="Times New Roman" w:cs="Times New Roman"/>
          <w:bCs/>
        </w:rPr>
        <w:t xml:space="preserve">ssioner and/or his/her designee, based </w:t>
      </w:r>
      <w:r w:rsidR="00C93312">
        <w:rPr>
          <w:rFonts w:ascii="Times New Roman" w:eastAsia="Times New Roman" w:hAnsi="Times New Roman" w:cs="Times New Roman"/>
        </w:rPr>
        <w:t>on the Fee Schedule for Vaccine Policy</w:t>
      </w:r>
      <w:r w:rsidR="00E5664D" w:rsidRPr="00E5664D">
        <w:rPr>
          <w:rFonts w:ascii="Times New Roman" w:eastAsia="Times New Roman" w:hAnsi="Times New Roman" w:cs="Times New Roman"/>
        </w:rPr>
        <w:t xml:space="preserve"> </w:t>
      </w:r>
      <w:r w:rsidR="00E5664D">
        <w:rPr>
          <w:rFonts w:ascii="Times New Roman" w:eastAsia="Times New Roman" w:hAnsi="Times New Roman" w:cs="Times New Roman"/>
        </w:rPr>
        <w:t>and all incorporated appendices therein</w:t>
      </w:r>
      <w:r w:rsidR="00C93312">
        <w:rPr>
          <w:rFonts w:ascii="Times New Roman" w:eastAsia="Times New Roman" w:hAnsi="Times New Roman" w:cs="Times New Roman"/>
        </w:rPr>
        <w:t>.</w:t>
      </w:r>
    </w:p>
    <w:p w:rsidR="00C93312" w:rsidRDefault="00C93312" w:rsidP="001F4545">
      <w:pPr>
        <w:spacing w:after="0" w:line="240" w:lineRule="auto"/>
        <w:ind w:left="120" w:right="2170"/>
        <w:jc w:val="both"/>
        <w:rPr>
          <w:rFonts w:ascii="Times New Roman" w:eastAsia="Times New Roman" w:hAnsi="Times New Roman" w:cs="Times New Roman"/>
          <w:bCs/>
        </w:rPr>
      </w:pPr>
    </w:p>
    <w:p w:rsidR="006A5D1A" w:rsidRDefault="00416922" w:rsidP="001F4545">
      <w:pPr>
        <w:spacing w:after="0" w:line="240" w:lineRule="auto"/>
        <w:ind w:left="120" w:right="217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Adopted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Galion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City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Board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H</w:t>
      </w:r>
      <w:r>
        <w:rPr>
          <w:rFonts w:ascii="Times New Roman" w:eastAsia="Times New Roman" w:hAnsi="Times New Roman" w:cs="Times New Roman"/>
          <w:position w:val="-1"/>
        </w:rPr>
        <w:t>ealth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this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5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.</w:t>
      </w:r>
      <w:proofErr w:type="gramEnd"/>
    </w:p>
    <w:p w:rsidR="006A5D1A" w:rsidRDefault="006A5D1A">
      <w:pPr>
        <w:spacing w:before="5" w:after="0" w:line="180" w:lineRule="exact"/>
        <w:rPr>
          <w:sz w:val="18"/>
          <w:szCs w:val="18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AF7BF5">
      <w:pPr>
        <w:tabs>
          <w:tab w:val="left" w:pos="514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AF7BF5">
        <w:pict>
          <v:group id="_x0000_s1028" style="position:absolute;left:0;text-align:left;margin-left:1in;margin-top:.7pt;width:3in;height:.1pt;z-index:-251658752;mso-position-horizontal-relative:page" coordorigin="1440,14" coordsize="4320,2">
            <v:shape id="_x0000_s1029" style="position:absolute;left:1440;top:14;width:4320;height:2" coordorigin="1440,14" coordsize="4320,0" path="m1440,14r4320,e" filled="f" strokeweight=".64pt">
              <v:path arrowok="t"/>
            </v:shape>
            <w10:wrap anchorx="page"/>
          </v:group>
        </w:pict>
      </w:r>
      <w:r w:rsidRPr="00AF7BF5">
        <w:pict>
          <v:group id="_x0000_s1026" style="position:absolute;left:0;text-align:left;margin-left:324pt;margin-top:.7pt;width:3in;height:.1pt;z-index:-251657728;mso-position-horizontal-relative:page" coordorigin="6480,14" coordsize="4320,2">
            <v:shape id="_x0000_s1027" style="position:absolute;left:6480;top:14;width:4320;height:2" coordorigin="6480,14" coordsize="4320,0" path="m6480,14r4320,e" filled="f" strokeweight=".64pt">
              <v:path arrowok="t"/>
            </v:shape>
            <w10:wrap anchorx="page"/>
          </v:group>
        </w:pict>
      </w:r>
      <w:r w:rsidR="00416922">
        <w:rPr>
          <w:rFonts w:ascii="Times New Roman" w:eastAsia="Times New Roman" w:hAnsi="Times New Roman" w:cs="Times New Roman"/>
        </w:rPr>
        <w:t>Tho</w:t>
      </w:r>
      <w:r w:rsidR="00416922">
        <w:rPr>
          <w:rFonts w:ascii="Times New Roman" w:eastAsia="Times New Roman" w:hAnsi="Times New Roman" w:cs="Times New Roman"/>
          <w:spacing w:val="-2"/>
        </w:rPr>
        <w:t>m</w:t>
      </w:r>
      <w:r w:rsidR="00416922">
        <w:rPr>
          <w:rFonts w:ascii="Times New Roman" w:eastAsia="Times New Roman" w:hAnsi="Times New Roman" w:cs="Times New Roman"/>
        </w:rPr>
        <w:t>as</w:t>
      </w:r>
      <w:r w:rsidR="00416922">
        <w:rPr>
          <w:rFonts w:ascii="Times New Roman" w:eastAsia="Times New Roman" w:hAnsi="Times New Roman" w:cs="Times New Roman"/>
          <w:spacing w:val="-7"/>
        </w:rPr>
        <w:t xml:space="preserve"> </w:t>
      </w:r>
      <w:r w:rsidR="00416922">
        <w:rPr>
          <w:rFonts w:ascii="Times New Roman" w:eastAsia="Times New Roman" w:hAnsi="Times New Roman" w:cs="Times New Roman"/>
        </w:rPr>
        <w:t>O’Leary</w:t>
      </w:r>
      <w:r w:rsidR="00416922">
        <w:rPr>
          <w:rFonts w:ascii="Times New Roman" w:eastAsia="Times New Roman" w:hAnsi="Times New Roman" w:cs="Times New Roman"/>
        </w:rPr>
        <w:tab/>
        <w:t>Trish</w:t>
      </w:r>
      <w:r w:rsidR="00416922">
        <w:rPr>
          <w:rFonts w:ascii="Times New Roman" w:eastAsia="Times New Roman" w:hAnsi="Times New Roman" w:cs="Times New Roman"/>
          <w:spacing w:val="-5"/>
        </w:rPr>
        <w:t xml:space="preserve"> </w:t>
      </w:r>
      <w:r w:rsidR="00416922">
        <w:rPr>
          <w:rFonts w:ascii="Times New Roman" w:eastAsia="Times New Roman" w:hAnsi="Times New Roman" w:cs="Times New Roman"/>
        </w:rPr>
        <w:t>Factor</w:t>
      </w:r>
    </w:p>
    <w:p w:rsidR="006A5D1A" w:rsidRDefault="00416922">
      <w:pPr>
        <w:tabs>
          <w:tab w:val="left" w:pos="51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r/Board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</w:rPr>
        <w:tab/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mmissioner</w:t>
      </w:r>
    </w:p>
    <w:sectPr w:rsidR="006A5D1A" w:rsidSect="006A5D1A">
      <w:type w:val="continuous"/>
      <w:pgSz w:w="12240" w:h="15840"/>
      <w:pgMar w:top="520" w:right="7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D0" w:rsidRDefault="001A4ED0" w:rsidP="001A4ED0">
      <w:pPr>
        <w:spacing w:after="0" w:line="240" w:lineRule="auto"/>
      </w:pPr>
      <w:r>
        <w:separator/>
      </w:r>
    </w:p>
  </w:endnote>
  <w:endnote w:type="continuationSeparator" w:id="0">
    <w:p w:rsidR="001A4ED0" w:rsidRDefault="001A4ED0" w:rsidP="001A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6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537F" w:rsidRDefault="0071537F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2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1537F" w:rsidRPr="0071537F" w:rsidRDefault="0071537F">
        <w:pPr>
          <w:pStyle w:val="Footer"/>
          <w:jc w:val="center"/>
          <w:rPr>
            <w:rFonts w:ascii="Times New Roman" w:hAnsi="Times New Roman" w:cs="Times New Roman"/>
          </w:rPr>
        </w:pPr>
        <w:r w:rsidRPr="0071537F">
          <w:rPr>
            <w:rFonts w:ascii="Times New Roman" w:hAnsi="Times New Roman" w:cs="Times New Roman"/>
          </w:rPr>
          <w:fldChar w:fldCharType="begin"/>
        </w:r>
        <w:r w:rsidRPr="0071537F">
          <w:rPr>
            <w:rFonts w:ascii="Times New Roman" w:hAnsi="Times New Roman" w:cs="Times New Roman"/>
          </w:rPr>
          <w:instrText xml:space="preserve"> PAGE    \* MERGEFORMAT </w:instrText>
        </w:r>
        <w:r w:rsidRPr="007153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1537F">
          <w:rPr>
            <w:rFonts w:ascii="Times New Roman" w:hAnsi="Times New Roman" w:cs="Times New Roman"/>
          </w:rPr>
          <w:fldChar w:fldCharType="end"/>
        </w:r>
        <w:r w:rsidRPr="0071537F">
          <w:rPr>
            <w:rFonts w:ascii="Times New Roman" w:hAnsi="Times New Roman" w:cs="Times New Roman"/>
          </w:rPr>
          <w:t xml:space="preserve"> of 1</w:t>
        </w:r>
      </w:p>
    </w:sdtContent>
  </w:sdt>
  <w:p w:rsidR="001A4ED0" w:rsidRDefault="001A4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D0" w:rsidRDefault="001A4ED0" w:rsidP="001A4ED0">
      <w:pPr>
        <w:spacing w:after="0" w:line="240" w:lineRule="auto"/>
      </w:pPr>
      <w:r>
        <w:separator/>
      </w:r>
    </w:p>
  </w:footnote>
  <w:footnote w:type="continuationSeparator" w:id="0">
    <w:p w:rsidR="001A4ED0" w:rsidRDefault="001A4ED0" w:rsidP="001A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6C0"/>
    <w:multiLevelType w:val="hybridMultilevel"/>
    <w:tmpl w:val="5E7ACB48"/>
    <w:lvl w:ilvl="0" w:tplc="33524C06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5D1A"/>
    <w:rsid w:val="000148F2"/>
    <w:rsid w:val="001232FD"/>
    <w:rsid w:val="00166261"/>
    <w:rsid w:val="001A4ED0"/>
    <w:rsid w:val="001F4545"/>
    <w:rsid w:val="002E386A"/>
    <w:rsid w:val="00416922"/>
    <w:rsid w:val="00446ED9"/>
    <w:rsid w:val="00485E71"/>
    <w:rsid w:val="004B38D8"/>
    <w:rsid w:val="005269AB"/>
    <w:rsid w:val="00611296"/>
    <w:rsid w:val="006124D5"/>
    <w:rsid w:val="006A5D1A"/>
    <w:rsid w:val="007003F0"/>
    <w:rsid w:val="0071537F"/>
    <w:rsid w:val="00716908"/>
    <w:rsid w:val="007D58F9"/>
    <w:rsid w:val="00AA4D1E"/>
    <w:rsid w:val="00AF7BF5"/>
    <w:rsid w:val="00BB7959"/>
    <w:rsid w:val="00C93312"/>
    <w:rsid w:val="00CB11A4"/>
    <w:rsid w:val="00D2076A"/>
    <w:rsid w:val="00D40D05"/>
    <w:rsid w:val="00E5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ED0"/>
  </w:style>
  <w:style w:type="paragraph" w:styleId="Footer">
    <w:name w:val="footer"/>
    <w:basedOn w:val="Normal"/>
    <w:link w:val="FooterChar"/>
    <w:uiPriority w:val="99"/>
    <w:unhideWhenUsed/>
    <w:rsid w:val="001A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lionheal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 2015-135 - HC emerg suspend-food</vt:lpstr>
    </vt:vector>
  </TitlesOfParts>
  <Company> 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 2015-135 - HC emerg suspend-food</dc:title>
  <dc:creator>stephanie.zmuda</dc:creator>
  <cp:lastModifiedBy>Trish.Factor</cp:lastModifiedBy>
  <cp:revision>2</cp:revision>
  <cp:lastPrinted>2015-07-09T14:54:00Z</cp:lastPrinted>
  <dcterms:created xsi:type="dcterms:W3CDTF">2015-07-10T15:11:00Z</dcterms:created>
  <dcterms:modified xsi:type="dcterms:W3CDTF">2015-07-10T15:11:00Z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2015-06-11T00:00:00Z</vt:filetime>
  </property>
</Properties>
</file>