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77777777"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Ms. Olivia Roston, Business Services Officer; Ms. Tina Nichols, Health Educator/DIS; Ms. Andrea Barnes, Director of Environmental Health; Lynn Corwin, PHN; Mr. Dennis Sterling, Board Member; Ms. Andrea Wildenthaler, Board Member; Ms. Candy Yocum, Board Member; Ms. Sarah Miley, Reproductive Health &amp; Wellness Program Manager; Amanda Moran, Board Member; Jason McBride MS, MPH, CHES, Health Commissioner; Jenna Boliantz, Public Health Nurse</w:t>
      </w:r>
    </w:p>
    <w:p w14:paraId="12E9A72F" w14:textId="1D5E8BF5" w:rsidR="00D117C8" w:rsidRPr="004452A2" w:rsidRDefault="00D67F03" w:rsidP="005B5003">
      <w:pPr>
        <w:ind w:right="9"/>
        <w:rPr>
          <w:rFonts w:cs="Arial"/>
          <w:szCs w:val="20"/>
        </w:rPr>
      </w:pPr>
      <w:r w:rsidRPr="004452A2">
        <w:rPr>
          <w:rFonts w:eastAsia="Arial" w:cs="Arial"/>
          <w:b/>
          <w:szCs w:val="20"/>
        </w:rPr>
        <w:t xml:space="preserve">Absent: </w:t>
      </w:r>
      <w:r w:rsidRPr="004452A2">
        <w:rPr>
          <w:rFonts w:cs="Arial"/>
          <w:szCs w:val="20"/>
        </w:rPr>
        <w:t xml:space="preserve"> </w:t>
      </w:r>
      <w:r w:rsidR="005B5003">
        <w:t>Tom O'Leary, Mayor, City of Galion, President; Jennifer Jordan, Administrative Assistant-Medical Assistant; Ms. Shellie Burgin, Board Member; Linda Gillam, Public Health Nurse; Melissa Cline, MA; Jessica Bourne, 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784552E4" w:rsidR="00D117C8" w:rsidRPr="004452A2" w:rsidRDefault="00D67F03" w:rsidP="00145ED5">
      <w:pPr>
        <w:spacing w:after="0"/>
        <w:ind w:left="495" w:right="9"/>
        <w:rPr>
          <w:rFonts w:cs="Arial"/>
          <w:szCs w:val="20"/>
        </w:rPr>
      </w:pPr>
      <w:r w:rsidRPr="004452A2">
        <w:rPr>
          <w:rFonts w:cs="Arial"/>
          <w:szCs w:val="20"/>
        </w:rPr>
        <w:t>Dennis called the meeting to order at 5:</w:t>
      </w:r>
      <w:r w:rsidR="005B5003">
        <w:rPr>
          <w:rFonts w:cs="Arial"/>
          <w:szCs w:val="20"/>
        </w:rPr>
        <w:t>10</w:t>
      </w:r>
      <w:r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2FBB0E9D" w:rsidR="00D117C8" w:rsidRPr="004452A2" w:rsidRDefault="00D67F03" w:rsidP="00CC06A3">
      <w:pPr>
        <w:ind w:left="495" w:right="9"/>
        <w:rPr>
          <w:rFonts w:cs="Arial"/>
          <w:szCs w:val="20"/>
        </w:rPr>
      </w:pPr>
      <w:r w:rsidRPr="004452A2">
        <w:rPr>
          <w:rFonts w:cs="Arial"/>
          <w:szCs w:val="20"/>
        </w:rPr>
        <w:t xml:space="preserve">Motion to approve the consent agenda for </w:t>
      </w:r>
      <w:r w:rsidR="005B5003">
        <w:rPr>
          <w:rFonts w:cs="Arial"/>
          <w:szCs w:val="20"/>
        </w:rPr>
        <w:t>May 10</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7777777"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Ms. Andrea Wildenthaler</w:t>
      </w:r>
    </w:p>
    <w:p w14:paraId="3DD9282C" w14:textId="77777777"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12637DF7"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7FBF32A" w14:textId="77777777" w:rsidR="00D117C8" w:rsidRPr="004452A2" w:rsidRDefault="00D67F03">
            <w:pPr>
              <w:spacing w:line="259" w:lineRule="auto"/>
              <w:ind w:left="20"/>
              <w:jc w:val="center"/>
              <w:rPr>
                <w:rFonts w:cs="Arial"/>
                <w:szCs w:val="20"/>
              </w:rPr>
            </w:pPr>
            <w:r w:rsidRPr="004452A2">
              <w:rPr>
                <w:rFonts w:cs="Arial"/>
                <w:szCs w:val="20"/>
              </w:rPr>
              <w:t>Ms. Shellie Burgin,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7AC96F5"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32802DB"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1025AD5"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77777777" w:rsidR="00D117C8" w:rsidRPr="004452A2" w:rsidRDefault="00D67F03">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D117C8" w:rsidRPr="004452A2" w14:paraId="3352A602"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DCD9A7D" w14:textId="77777777" w:rsidR="00D117C8" w:rsidRPr="004452A2" w:rsidRDefault="00D67F0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3AC71F7"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99D18A7"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AC78553" w14:textId="77777777" w:rsidR="00D117C8" w:rsidRPr="004452A2" w:rsidRDefault="00D117C8">
            <w:pPr>
              <w:spacing w:after="160" w:line="259" w:lineRule="auto"/>
              <w:rPr>
                <w:rFonts w:cs="Arial"/>
                <w:szCs w:val="20"/>
              </w:rPr>
            </w:pPr>
          </w:p>
        </w:tc>
      </w:tr>
    </w:tbl>
    <w:p w14:paraId="0A0E923C" w14:textId="7A0C321A" w:rsidR="00D117C8" w:rsidRPr="00145ED5" w:rsidRDefault="00D67F03" w:rsidP="00145ED5">
      <w:pPr>
        <w:pStyle w:val="Heading2"/>
        <w:ind w:left="1205" w:hanging="720"/>
        <w:rPr>
          <w:b/>
          <w:bCs/>
          <w:sz w:val="20"/>
          <w:szCs w:val="20"/>
        </w:rPr>
      </w:pPr>
      <w:r w:rsidRPr="00145ED5">
        <w:rPr>
          <w:b/>
          <w:bCs/>
          <w:sz w:val="20"/>
          <w:szCs w:val="20"/>
        </w:rPr>
        <w:t>Health Commissioner Report</w:t>
      </w:r>
    </w:p>
    <w:p w14:paraId="6C0CC05E" w14:textId="77777777" w:rsidR="00D117C8" w:rsidRPr="004452A2" w:rsidRDefault="00D67F03">
      <w:pPr>
        <w:spacing w:after="250"/>
        <w:ind w:left="1250" w:right="9"/>
        <w:rPr>
          <w:rFonts w:cs="Arial"/>
          <w:szCs w:val="20"/>
        </w:rPr>
      </w:pPr>
      <w:r w:rsidRPr="004452A2">
        <w:rPr>
          <w:rFonts w:cs="Arial"/>
          <w:szCs w:val="20"/>
        </w:rPr>
        <w:t>See attached Health Commissioner Report.</w:t>
      </w:r>
    </w:p>
    <w:p w14:paraId="403CB54F" w14:textId="77777777" w:rsidR="00D117C8" w:rsidRPr="004452A2" w:rsidRDefault="00D67F03">
      <w:pPr>
        <w:spacing w:after="30" w:line="259" w:lineRule="auto"/>
        <w:ind w:left="1235"/>
        <w:rPr>
          <w:rFonts w:cs="Arial"/>
          <w:szCs w:val="20"/>
        </w:rPr>
      </w:pPr>
      <w:r w:rsidRPr="004452A2">
        <w:rPr>
          <w:rFonts w:eastAsia="Arial" w:cs="Arial"/>
          <w:b/>
          <w:szCs w:val="20"/>
        </w:rPr>
        <w:t>Attachments:</w:t>
      </w:r>
    </w:p>
    <w:p w14:paraId="656BC51E" w14:textId="0FFA4FA8" w:rsidR="005B5003" w:rsidRDefault="005B5003" w:rsidP="005B5003">
      <w:pPr>
        <w:pStyle w:val="BodyText"/>
        <w:spacing w:before="76"/>
        <w:ind w:left="485" w:firstLine="720"/>
        <w:rPr>
          <w:color w:val="5485B4"/>
          <w:u w:val="single" w:color="5485B4"/>
        </w:rPr>
      </w:pPr>
      <w:hyperlink r:id="rId7">
        <w:r>
          <w:rPr>
            <w:color w:val="5485B4"/>
            <w:u w:val="single" w:color="5485B4"/>
          </w:rPr>
          <w:t>HC_Monthly_Report_April_2022.docx</w:t>
        </w:r>
      </w:hyperlink>
    </w:p>
    <w:p w14:paraId="10CE960F" w14:textId="77777777" w:rsidR="005B5003" w:rsidRDefault="005B5003" w:rsidP="005B5003">
      <w:pPr>
        <w:pStyle w:val="BodyText"/>
        <w:spacing w:before="76"/>
        <w:ind w:left="485" w:firstLine="720"/>
      </w:pPr>
    </w:p>
    <w:p w14:paraId="01BBD77D" w14:textId="77777777" w:rsidR="00867BCF" w:rsidRPr="00145ED5" w:rsidRDefault="00867BCF" w:rsidP="00867BCF">
      <w:pPr>
        <w:pStyle w:val="Heading2"/>
        <w:ind w:left="1205" w:hanging="720"/>
        <w:rPr>
          <w:b/>
          <w:bCs/>
          <w:sz w:val="20"/>
          <w:szCs w:val="20"/>
        </w:rPr>
      </w:pPr>
      <w:r w:rsidRPr="00145ED5">
        <w:rPr>
          <w:b/>
          <w:bCs/>
          <w:sz w:val="20"/>
          <w:szCs w:val="20"/>
        </w:rPr>
        <w:t>Environmental Division Report</w:t>
      </w:r>
    </w:p>
    <w:p w14:paraId="1E468E62" w14:textId="77777777" w:rsidR="00867BCF" w:rsidRPr="004452A2" w:rsidRDefault="00867BCF" w:rsidP="00867BCF">
      <w:pPr>
        <w:spacing w:after="250"/>
        <w:ind w:left="1250" w:right="9"/>
        <w:rPr>
          <w:rFonts w:cs="Arial"/>
          <w:szCs w:val="20"/>
        </w:rPr>
      </w:pPr>
      <w:r w:rsidRPr="004452A2">
        <w:rPr>
          <w:rFonts w:cs="Arial"/>
          <w:szCs w:val="20"/>
        </w:rPr>
        <w:t>See attached Environmental Division Report.</w:t>
      </w:r>
    </w:p>
    <w:p w14:paraId="13D11362" w14:textId="77777777" w:rsidR="00867BCF" w:rsidRPr="004452A2" w:rsidRDefault="00867BCF" w:rsidP="00867BCF">
      <w:pPr>
        <w:spacing w:after="30" w:line="259" w:lineRule="auto"/>
        <w:ind w:left="1235"/>
        <w:rPr>
          <w:rFonts w:cs="Arial"/>
          <w:szCs w:val="20"/>
        </w:rPr>
      </w:pPr>
      <w:r w:rsidRPr="004452A2">
        <w:rPr>
          <w:rFonts w:eastAsia="Arial" w:cs="Arial"/>
          <w:b/>
          <w:szCs w:val="20"/>
        </w:rPr>
        <w:t>Attachments:</w:t>
      </w:r>
    </w:p>
    <w:p w14:paraId="56E14F8C" w14:textId="77777777" w:rsidR="00867BCF" w:rsidRDefault="00867BCF" w:rsidP="00867BCF">
      <w:pPr>
        <w:pStyle w:val="BodyText"/>
        <w:spacing w:before="67"/>
        <w:ind w:left="485" w:firstLine="720"/>
        <w:rPr>
          <w:color w:val="5485B4"/>
          <w:u w:val="single" w:color="5485B4"/>
        </w:rPr>
      </w:pPr>
      <w:hyperlink r:id="rId8">
        <w:r>
          <w:rPr>
            <w:color w:val="5485B4"/>
            <w:u w:val="single" w:color="5485B4"/>
          </w:rPr>
          <w:t>EH_Monthly_Report_April_2022.docx</w:t>
        </w:r>
      </w:hyperlink>
    </w:p>
    <w:p w14:paraId="0416CC7C" w14:textId="77777777" w:rsidR="00867BCF" w:rsidRDefault="00867BCF" w:rsidP="00867BCF">
      <w:pPr>
        <w:pStyle w:val="Heading2"/>
        <w:numPr>
          <w:ilvl w:val="0"/>
          <w:numId w:val="0"/>
        </w:numPr>
        <w:ind w:left="1205"/>
        <w:rPr>
          <w:b/>
          <w:bCs/>
          <w:sz w:val="20"/>
          <w:szCs w:val="20"/>
        </w:rPr>
      </w:pPr>
    </w:p>
    <w:p w14:paraId="311865DF" w14:textId="696934AD" w:rsidR="00D117C8" w:rsidRPr="00145ED5" w:rsidRDefault="00D67F03" w:rsidP="00145ED5">
      <w:pPr>
        <w:pStyle w:val="Heading2"/>
        <w:ind w:left="1205" w:hanging="720"/>
        <w:rPr>
          <w:b/>
          <w:bCs/>
          <w:sz w:val="20"/>
          <w:szCs w:val="20"/>
        </w:rPr>
      </w:pPr>
      <w:r w:rsidRPr="00145ED5">
        <w:rPr>
          <w:b/>
          <w:bCs/>
          <w:sz w:val="20"/>
          <w:szCs w:val="20"/>
        </w:rPr>
        <w:t>Nursing Division Report</w:t>
      </w:r>
    </w:p>
    <w:p w14:paraId="1008E299" w14:textId="77777777" w:rsidR="00D117C8" w:rsidRPr="004452A2" w:rsidRDefault="00D67F03">
      <w:pPr>
        <w:spacing w:after="250"/>
        <w:ind w:left="1250" w:right="9"/>
        <w:rPr>
          <w:rFonts w:cs="Arial"/>
          <w:szCs w:val="20"/>
        </w:rPr>
      </w:pPr>
      <w:r w:rsidRPr="004452A2">
        <w:rPr>
          <w:rFonts w:cs="Arial"/>
          <w:szCs w:val="20"/>
        </w:rPr>
        <w:t>See attached Nursing Division Report and School-based Health Services Report.</w:t>
      </w:r>
    </w:p>
    <w:p w14:paraId="3FE9BF1B" w14:textId="77777777" w:rsidR="00D117C8" w:rsidRPr="004452A2" w:rsidRDefault="00D67F03">
      <w:pPr>
        <w:spacing w:after="30" w:line="259" w:lineRule="auto"/>
        <w:ind w:left="1235"/>
        <w:rPr>
          <w:rFonts w:cs="Arial"/>
          <w:szCs w:val="20"/>
        </w:rPr>
      </w:pPr>
      <w:r w:rsidRPr="004452A2">
        <w:rPr>
          <w:rFonts w:eastAsia="Arial" w:cs="Arial"/>
          <w:b/>
          <w:szCs w:val="20"/>
        </w:rPr>
        <w:t>Attachments:</w:t>
      </w:r>
    </w:p>
    <w:p w14:paraId="60E510AD" w14:textId="77777777" w:rsidR="00ED32BD" w:rsidRDefault="00ED32BD" w:rsidP="00ED32BD">
      <w:pPr>
        <w:pStyle w:val="BodyText"/>
        <w:spacing w:before="67"/>
        <w:ind w:left="1205" w:right="3241"/>
        <w:rPr>
          <w:color w:val="5485B4"/>
          <w:u w:val="single" w:color="5485B4"/>
        </w:rPr>
      </w:pPr>
      <w:hyperlink r:id="rId9">
        <w:r>
          <w:rPr>
            <w:color w:val="5485B4"/>
            <w:u w:val="single" w:color="5485B4"/>
          </w:rPr>
          <w:t>Nursing_Monthly_Report_April_2022.docx</w:t>
        </w:r>
      </w:hyperlink>
      <w:r>
        <w:rPr>
          <w:color w:val="5485B4"/>
          <w:u w:val="single" w:color="5485B4"/>
        </w:rPr>
        <w:t xml:space="preserve"> </w:t>
      </w:r>
    </w:p>
    <w:p w14:paraId="7DFF2BD7" w14:textId="2C7A0A2C" w:rsidR="00ED32BD" w:rsidRDefault="00ED32BD" w:rsidP="00ED32BD">
      <w:pPr>
        <w:pStyle w:val="BodyText"/>
        <w:spacing w:before="67"/>
        <w:ind w:left="1205" w:right="3241"/>
      </w:pPr>
      <w:hyperlink r:id="rId10">
        <w:r>
          <w:rPr>
            <w:color w:val="5485B4"/>
            <w:u w:val="single" w:color="5485B4"/>
          </w:rPr>
          <w:t>Role_Comparison_of_LSN-RN-LPN-UAP.pdf</w:t>
        </w:r>
      </w:hyperlink>
      <w:r>
        <w:rPr>
          <w:color w:val="5485B4"/>
          <w:u w:val="single" w:color="5485B4"/>
        </w:rPr>
        <w:t xml:space="preserve"> </w:t>
      </w:r>
      <w:hyperlink r:id="rId11">
        <w:r>
          <w:rPr>
            <w:color w:val="5485B4"/>
            <w:u w:val="single" w:color="5485B4"/>
          </w:rPr>
          <w:t>Galion_City_Schools_Attachment_A_2020-21_w-COVID-_Notes.docx</w:t>
        </w:r>
      </w:hyperlink>
    </w:p>
    <w:p w14:paraId="51A80C1A" w14:textId="77777777" w:rsidR="005B5003" w:rsidRDefault="005B5003" w:rsidP="005B5003">
      <w:pPr>
        <w:pStyle w:val="BodyText"/>
        <w:spacing w:before="67"/>
        <w:ind w:left="485" w:firstLine="720"/>
      </w:pPr>
    </w:p>
    <w:p w14:paraId="6603A56F" w14:textId="2AA267BD" w:rsidR="00D117C8" w:rsidRPr="00145ED5" w:rsidRDefault="00D67F03" w:rsidP="00145ED5">
      <w:pPr>
        <w:pStyle w:val="Heading2"/>
        <w:ind w:left="1205" w:hanging="720"/>
        <w:rPr>
          <w:b/>
          <w:bCs/>
          <w:sz w:val="20"/>
          <w:szCs w:val="20"/>
        </w:rPr>
      </w:pPr>
      <w:r w:rsidRPr="00145ED5">
        <w:rPr>
          <w:b/>
          <w:bCs/>
          <w:sz w:val="20"/>
          <w:szCs w:val="20"/>
        </w:rPr>
        <w:lastRenderedPageBreak/>
        <w:t>Board of Health Continuing Education (ORC 3701.342)</w:t>
      </w:r>
    </w:p>
    <w:p w14:paraId="34EE781B" w14:textId="77777777" w:rsidR="00D117C8" w:rsidRPr="004452A2" w:rsidRDefault="00D67F03">
      <w:pPr>
        <w:ind w:left="1250" w:right="9"/>
        <w:rPr>
          <w:rFonts w:cs="Arial"/>
          <w:szCs w:val="20"/>
        </w:rPr>
      </w:pPr>
      <w:r w:rsidRPr="004452A2">
        <w:rPr>
          <w:rFonts w:cs="Arial"/>
          <w:szCs w:val="20"/>
        </w:rPr>
        <w:t>Reminder to BOH members that two (2) hours of continuing education are required to be completed each calendar year, per ORC 3701.342.</w:t>
      </w:r>
    </w:p>
    <w:p w14:paraId="7741EB05" w14:textId="4736E19A" w:rsidR="00D117C8" w:rsidRPr="004452A2" w:rsidRDefault="00D67F03" w:rsidP="00F23298">
      <w:pPr>
        <w:ind w:left="1250" w:right="240"/>
        <w:rPr>
          <w:rFonts w:cs="Arial"/>
          <w:szCs w:val="20"/>
        </w:rPr>
      </w:pPr>
      <w:r w:rsidRPr="004452A2">
        <w:rPr>
          <w:rFonts w:cs="Arial"/>
          <w:szCs w:val="20"/>
        </w:rPr>
        <w:t>Verification sheets (attached), and copies of certificates (if applicable) need to be submitted to Health Commissioner.  There is an applicable training on Sunshine Laws (very good for new members) virtually at the following link: https://www.ohioattorneygeneral.gov/Legal/Sunshine-Laws/Sunshine-Law-Training We</w:t>
      </w:r>
      <w:r w:rsidR="00F23298">
        <w:rPr>
          <w:rFonts w:cs="Arial"/>
          <w:szCs w:val="20"/>
        </w:rPr>
        <w:t xml:space="preserve"> </w:t>
      </w:r>
      <w:r w:rsidRPr="004452A2">
        <w:rPr>
          <w:rFonts w:cs="Arial"/>
          <w:szCs w:val="20"/>
        </w:rPr>
        <w:t>also have a CE disk of BOH training.</w:t>
      </w:r>
    </w:p>
    <w:p w14:paraId="36E227DC" w14:textId="0184E15E" w:rsidR="00D117C8" w:rsidRDefault="00D67F03">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867BCF" w:rsidP="00867BCF">
      <w:pPr>
        <w:pStyle w:val="BodyText"/>
        <w:spacing w:before="68"/>
        <w:ind w:left="515" w:firstLine="720"/>
      </w:pPr>
      <w:hyperlink r:id="rId12">
        <w:r>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253FAE57" w:rsidR="00D117C8" w:rsidRPr="004452A2" w:rsidRDefault="00D67F03" w:rsidP="00F23298">
      <w:pPr>
        <w:ind w:left="495" w:right="9"/>
        <w:rPr>
          <w:rFonts w:cs="Arial"/>
          <w:szCs w:val="20"/>
        </w:rPr>
      </w:pPr>
      <w:r w:rsidRPr="004452A2">
        <w:rPr>
          <w:rFonts w:cs="Arial"/>
          <w:szCs w:val="20"/>
        </w:rPr>
        <w:t xml:space="preserve">Motion to approve the agenda for </w:t>
      </w:r>
      <w:r w:rsidR="00E25573">
        <w:rPr>
          <w:rFonts w:cs="Arial"/>
          <w:szCs w:val="20"/>
        </w:rPr>
        <w:t>May 10</w:t>
      </w:r>
      <w:r w:rsidRPr="004452A2">
        <w:rPr>
          <w:rFonts w:cs="Arial"/>
          <w:szCs w:val="20"/>
        </w:rPr>
        <w:t xml:space="preserve">, 2022 </w:t>
      </w:r>
    </w:p>
    <w:p w14:paraId="2CAECEE0" w14:textId="77777777"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77777777"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Ms. Andrea Wildenthaler</w:t>
      </w:r>
    </w:p>
    <w:p w14:paraId="34B3A672" w14:textId="77777777"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41D81E08"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B0536CF"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2148368"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020F50"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212446E"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1260FC0D"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B04EC4E"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EA262F"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FC7953D"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6B53FE5" w14:textId="77777777" w:rsidR="00D117C8" w:rsidRPr="004452A2" w:rsidRDefault="00D117C8">
            <w:pPr>
              <w:spacing w:after="160" w:line="259" w:lineRule="auto"/>
              <w:rPr>
                <w:rFonts w:cs="Arial"/>
                <w:szCs w:val="20"/>
              </w:rPr>
            </w:pPr>
          </w:p>
        </w:tc>
      </w:tr>
      <w:tr w:rsidR="00D117C8" w:rsidRPr="004452A2" w14:paraId="591518DD"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2399E" w14:textId="4404EA7B" w:rsidR="00D117C8" w:rsidRPr="004452A2" w:rsidRDefault="00E25573">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9593366"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E159117"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6C12AB" w14:textId="77777777" w:rsidR="00D117C8" w:rsidRPr="004452A2" w:rsidRDefault="00D117C8">
            <w:pPr>
              <w:spacing w:after="160" w:line="259" w:lineRule="auto"/>
              <w:rPr>
                <w:rFonts w:cs="Arial"/>
                <w:szCs w:val="20"/>
              </w:rPr>
            </w:pPr>
          </w:p>
        </w:tc>
      </w:tr>
      <w:tr w:rsidR="00D117C8" w:rsidRPr="004452A2" w14:paraId="60A1E16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967C21C" w14:textId="0E6603BA" w:rsidR="00D117C8" w:rsidRPr="004452A2" w:rsidRDefault="00D67F03">
            <w:pPr>
              <w:spacing w:line="259" w:lineRule="auto"/>
              <w:ind w:left="20"/>
              <w:jc w:val="center"/>
              <w:rPr>
                <w:rFonts w:cs="Arial"/>
                <w:szCs w:val="20"/>
              </w:rPr>
            </w:pPr>
            <w:r w:rsidRPr="004452A2">
              <w:rPr>
                <w:rFonts w:cs="Arial"/>
                <w:szCs w:val="20"/>
              </w:rPr>
              <w:t xml:space="preserve">Ms. </w:t>
            </w:r>
            <w:r w:rsidR="00E25573">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C8E6E4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F28BBC2"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B7DCE4" w14:textId="77777777" w:rsidR="00D117C8" w:rsidRPr="004452A2" w:rsidRDefault="00D117C8">
            <w:pPr>
              <w:spacing w:after="160" w:line="259" w:lineRule="auto"/>
              <w:rPr>
                <w:rFonts w:cs="Arial"/>
                <w:szCs w:val="20"/>
              </w:rPr>
            </w:pPr>
          </w:p>
        </w:tc>
      </w:tr>
      <w:tr w:rsidR="00D117C8" w:rsidRPr="004452A2" w14:paraId="0DC2067A"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D503C2D" w14:textId="77777777" w:rsidR="00D117C8" w:rsidRPr="004452A2" w:rsidRDefault="00D67F0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A216071"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D7D9D92"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712F807" w14:textId="77777777" w:rsidR="00D117C8" w:rsidRPr="004452A2" w:rsidRDefault="00D117C8">
            <w:pPr>
              <w:spacing w:after="160" w:line="259" w:lineRule="auto"/>
              <w:rPr>
                <w:rFonts w:cs="Arial"/>
                <w:szCs w:val="20"/>
              </w:rPr>
            </w:pPr>
          </w:p>
        </w:tc>
      </w:tr>
    </w:tbl>
    <w:p w14:paraId="16C64E03" w14:textId="073B4856" w:rsidR="00D117C8" w:rsidRPr="00145ED5" w:rsidRDefault="00D67F03" w:rsidP="00145ED5">
      <w:pPr>
        <w:pStyle w:val="Heading1"/>
        <w:ind w:left="485" w:hanging="500"/>
        <w:rPr>
          <w:b/>
          <w:bCs/>
          <w:sz w:val="20"/>
          <w:szCs w:val="20"/>
        </w:rPr>
      </w:pPr>
      <w:r w:rsidRPr="00145ED5">
        <w:rPr>
          <w:b/>
          <w:bCs/>
          <w:sz w:val="20"/>
          <w:szCs w:val="20"/>
        </w:rPr>
        <w:t>Approval of Board of Health Meeting Minutes</w:t>
      </w:r>
    </w:p>
    <w:p w14:paraId="501F907F" w14:textId="607EEE14" w:rsidR="00D117C8" w:rsidRPr="004452A2" w:rsidRDefault="00D67F03" w:rsidP="00EB1A18">
      <w:pPr>
        <w:ind w:left="495" w:right="9"/>
        <w:rPr>
          <w:rFonts w:cs="Arial"/>
          <w:szCs w:val="20"/>
        </w:rPr>
      </w:pPr>
      <w:r w:rsidRPr="004452A2">
        <w:rPr>
          <w:rFonts w:cs="Arial"/>
          <w:szCs w:val="20"/>
        </w:rPr>
        <w:t xml:space="preserve">Motion to approve the </w:t>
      </w:r>
      <w:r w:rsidR="00E25573">
        <w:rPr>
          <w:rFonts w:cs="Arial"/>
          <w:szCs w:val="20"/>
        </w:rPr>
        <w:t>April 12</w:t>
      </w:r>
      <w:r w:rsidRPr="004452A2">
        <w:rPr>
          <w:rFonts w:cs="Arial"/>
          <w:szCs w:val="20"/>
        </w:rPr>
        <w:t>, 2022 GCHD Board of Health Meeting Minutes as presented by</w:t>
      </w:r>
      <w:r w:rsidR="00EB1A18">
        <w:rPr>
          <w:rFonts w:cs="Arial"/>
          <w:szCs w:val="20"/>
        </w:rPr>
        <w:t>:</w:t>
      </w:r>
    </w:p>
    <w:p w14:paraId="65F73D23"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8F16239" w14:textId="3E6A2D10"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E25573" w:rsidRPr="004452A2">
        <w:rPr>
          <w:rFonts w:cs="Arial"/>
          <w:szCs w:val="20"/>
        </w:rPr>
        <w:t>Ms. Andrea Wildenthaler</w:t>
      </w:r>
    </w:p>
    <w:p w14:paraId="3F51FDDF" w14:textId="2BE98C02"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E25573"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36C31275"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78533B2"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1D0BC7"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59C282"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87E0A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6E7BDF17"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4A7E286"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7AA2E95"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6C9E65F"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A976EA1" w14:textId="77777777" w:rsidR="00D117C8" w:rsidRPr="004452A2" w:rsidRDefault="00D117C8">
            <w:pPr>
              <w:spacing w:after="160" w:line="259" w:lineRule="auto"/>
              <w:rPr>
                <w:rFonts w:cs="Arial"/>
                <w:szCs w:val="20"/>
              </w:rPr>
            </w:pPr>
          </w:p>
        </w:tc>
      </w:tr>
      <w:tr w:rsidR="00D117C8" w:rsidRPr="004452A2" w14:paraId="4BD4C60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12A75EF" w14:textId="10616A42" w:rsidR="00D117C8" w:rsidRPr="004452A2" w:rsidRDefault="00E25573">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4FB1FF9"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1067E9A"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133D08E" w14:textId="77777777" w:rsidR="00D117C8" w:rsidRPr="004452A2" w:rsidRDefault="00D117C8">
            <w:pPr>
              <w:spacing w:after="160" w:line="259" w:lineRule="auto"/>
              <w:rPr>
                <w:rFonts w:cs="Arial"/>
                <w:szCs w:val="20"/>
              </w:rPr>
            </w:pPr>
          </w:p>
        </w:tc>
      </w:tr>
      <w:tr w:rsidR="00D117C8" w:rsidRPr="004452A2" w14:paraId="4E80222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CBDF0B5" w14:textId="5D660DFB" w:rsidR="00D117C8" w:rsidRPr="004452A2" w:rsidRDefault="00E25573">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DC8146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C3027D"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7435E29" w14:textId="77777777" w:rsidR="00D117C8" w:rsidRPr="004452A2" w:rsidRDefault="00D117C8">
            <w:pPr>
              <w:spacing w:after="160" w:line="259" w:lineRule="auto"/>
              <w:rPr>
                <w:rFonts w:cs="Arial"/>
                <w:szCs w:val="20"/>
              </w:rPr>
            </w:pPr>
          </w:p>
        </w:tc>
      </w:tr>
      <w:tr w:rsidR="00D117C8" w:rsidRPr="004452A2" w14:paraId="3B2B3B3C"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4AC565E" w14:textId="77777777" w:rsidR="00D117C8" w:rsidRPr="004452A2" w:rsidRDefault="00D67F0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27A2034"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2322C6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9DD55A3" w14:textId="77777777" w:rsidR="00D117C8" w:rsidRPr="004452A2" w:rsidRDefault="00D117C8">
            <w:pPr>
              <w:spacing w:after="160" w:line="259" w:lineRule="auto"/>
              <w:rPr>
                <w:rFonts w:cs="Arial"/>
                <w:szCs w:val="20"/>
              </w:rPr>
            </w:pPr>
          </w:p>
        </w:tc>
      </w:tr>
    </w:tbl>
    <w:p w14:paraId="048C51BB" w14:textId="77777777" w:rsidR="00D117C8" w:rsidRPr="004452A2" w:rsidRDefault="00D67F03">
      <w:pPr>
        <w:spacing w:after="30" w:line="259" w:lineRule="auto"/>
        <w:ind w:left="510"/>
        <w:rPr>
          <w:rFonts w:cs="Arial"/>
          <w:szCs w:val="20"/>
        </w:rPr>
      </w:pPr>
      <w:r w:rsidRPr="004452A2">
        <w:rPr>
          <w:rFonts w:eastAsia="Arial" w:cs="Arial"/>
          <w:b/>
          <w:szCs w:val="20"/>
        </w:rPr>
        <w:t>Attachments:</w:t>
      </w:r>
    </w:p>
    <w:p w14:paraId="162819C0" w14:textId="7417BC65" w:rsidR="00D117C8" w:rsidRPr="004452A2" w:rsidRDefault="00475C4B">
      <w:pPr>
        <w:spacing w:after="426" w:line="265" w:lineRule="auto"/>
        <w:ind w:left="510" w:right="2093"/>
        <w:rPr>
          <w:rFonts w:cs="Arial"/>
          <w:szCs w:val="20"/>
        </w:rPr>
      </w:pPr>
      <w:hyperlink r:id="rId13">
        <w:r w:rsidR="00D67F03" w:rsidRPr="004452A2">
          <w:rPr>
            <w:rFonts w:cs="Arial"/>
            <w:color w:val="5585B5"/>
            <w:szCs w:val="20"/>
            <w:u w:val="single" w:color="5585B5"/>
          </w:rPr>
          <w:t>Draft_</w:t>
        </w:r>
        <w:r w:rsidR="00FF3137">
          <w:rPr>
            <w:rFonts w:cs="Arial"/>
            <w:color w:val="5585B5"/>
            <w:szCs w:val="20"/>
            <w:u w:val="single" w:color="5585B5"/>
          </w:rPr>
          <w:t>April</w:t>
        </w:r>
        <w:r w:rsidR="00D67F03" w:rsidRPr="004452A2">
          <w:rPr>
            <w:rFonts w:cs="Arial"/>
            <w:color w:val="5585B5"/>
            <w:szCs w:val="20"/>
            <w:u w:val="single" w:color="5585B5"/>
          </w:rPr>
          <w:t>_Minutes.pdf</w:t>
        </w:r>
      </w:hyperlink>
    </w:p>
    <w:p w14:paraId="489152CB" w14:textId="7D2DAE86" w:rsidR="00D117C8" w:rsidRPr="00EB1A18" w:rsidRDefault="00D67F03" w:rsidP="00EB1A18">
      <w:pPr>
        <w:pStyle w:val="Heading1"/>
        <w:ind w:left="485" w:hanging="500"/>
        <w:rPr>
          <w:b/>
          <w:bCs/>
          <w:sz w:val="20"/>
          <w:szCs w:val="20"/>
        </w:rPr>
      </w:pPr>
      <w:r w:rsidRPr="00EB1A18">
        <w:rPr>
          <w:b/>
          <w:bCs/>
          <w:sz w:val="20"/>
          <w:szCs w:val="20"/>
        </w:rPr>
        <w:lastRenderedPageBreak/>
        <w:t>Approval of Finance Reports</w:t>
      </w:r>
    </w:p>
    <w:p w14:paraId="55987506" w14:textId="6EA60590" w:rsidR="00D117C8" w:rsidRPr="004452A2" w:rsidRDefault="00D67F03" w:rsidP="00CC06A3">
      <w:pPr>
        <w:ind w:left="495" w:right="9"/>
        <w:rPr>
          <w:rFonts w:cs="Arial"/>
          <w:szCs w:val="20"/>
        </w:rPr>
      </w:pPr>
      <w:r w:rsidRPr="004452A2">
        <w:rPr>
          <w:rFonts w:cs="Arial"/>
          <w:szCs w:val="20"/>
        </w:rPr>
        <w:t xml:space="preserve">Motion to approve the </w:t>
      </w:r>
      <w:r w:rsidR="00485AA0">
        <w:rPr>
          <w:rFonts w:cs="Arial"/>
          <w:szCs w:val="20"/>
        </w:rPr>
        <w:t>April</w:t>
      </w:r>
      <w:r w:rsidRPr="004452A2">
        <w:rPr>
          <w:rFonts w:cs="Arial"/>
          <w:szCs w:val="20"/>
        </w:rPr>
        <w:t xml:space="preserve"> 2022 Finance Reports </w:t>
      </w:r>
    </w:p>
    <w:p w14:paraId="54CE3E65" w14:textId="77777777" w:rsidR="00D117C8" w:rsidRPr="004452A2" w:rsidRDefault="00D67F03">
      <w:pPr>
        <w:spacing w:after="153"/>
        <w:ind w:left="495" w:right="9"/>
        <w:rPr>
          <w:rFonts w:cs="Arial"/>
          <w:szCs w:val="20"/>
        </w:rPr>
      </w:pPr>
      <w:r w:rsidRPr="004452A2">
        <w:rPr>
          <w:rFonts w:cs="Arial"/>
          <w:szCs w:val="20"/>
        </w:rPr>
        <w:t>*If the Auditors Office has not closed out the month in time for finance reports to be completed, they will be provided at the next BOH meeting.</w:t>
      </w:r>
    </w:p>
    <w:p w14:paraId="073C9305" w14:textId="77777777" w:rsidR="00D117C8" w:rsidRPr="004452A2" w:rsidRDefault="00D67F03">
      <w:pPr>
        <w:spacing w:after="30" w:line="259" w:lineRule="auto"/>
        <w:ind w:left="510"/>
        <w:rPr>
          <w:rFonts w:cs="Arial"/>
          <w:szCs w:val="20"/>
        </w:rPr>
      </w:pPr>
      <w:r w:rsidRPr="004452A2">
        <w:rPr>
          <w:rFonts w:eastAsia="Arial" w:cs="Arial"/>
          <w:b/>
          <w:szCs w:val="20"/>
        </w:rPr>
        <w:t>Minutes:</w:t>
      </w:r>
    </w:p>
    <w:p w14:paraId="5D8E2F22" w14:textId="315C6316" w:rsidR="00485AA0" w:rsidRDefault="00485AA0" w:rsidP="00485AA0">
      <w:pPr>
        <w:pStyle w:val="BodyText"/>
        <w:spacing w:before="48"/>
        <w:ind w:firstLine="495"/>
      </w:pPr>
      <w:r>
        <w:t xml:space="preserve">Questions on length of the report. Bills were delayed, and Olivia answered </w:t>
      </w:r>
      <w:r w:rsidR="00BE7378">
        <w:t xml:space="preserve">their </w:t>
      </w:r>
      <w:r>
        <w:t>questions.</w:t>
      </w:r>
    </w:p>
    <w:p w14:paraId="2B91BF49" w14:textId="77777777" w:rsidR="00485AA0" w:rsidRDefault="00485AA0" w:rsidP="00485AA0">
      <w:pPr>
        <w:pStyle w:val="BodyText"/>
        <w:spacing w:before="48"/>
        <w:ind w:left="800"/>
      </w:pPr>
    </w:p>
    <w:p w14:paraId="00B0719B" w14:textId="77777777"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0C02F4DE" w14:textId="77777777"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Amanda Moran</w:t>
      </w:r>
    </w:p>
    <w:p w14:paraId="6878ACE8" w14:textId="46F61DBD"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Ms. </w:t>
      </w:r>
      <w:r w:rsidR="00BE7378">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76B19BB6"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88E37D4"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300A59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ADE83ED"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577F9A9"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1C46C9E5"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6AF94B9"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8E93D91"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6EBE500"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2BD1E79" w14:textId="77777777" w:rsidR="00D117C8" w:rsidRPr="004452A2" w:rsidRDefault="00D117C8">
            <w:pPr>
              <w:spacing w:after="160" w:line="259" w:lineRule="auto"/>
              <w:rPr>
                <w:rFonts w:cs="Arial"/>
                <w:szCs w:val="20"/>
              </w:rPr>
            </w:pPr>
          </w:p>
        </w:tc>
      </w:tr>
      <w:tr w:rsidR="00D117C8" w:rsidRPr="004452A2" w14:paraId="26076FB6"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2BC2A09" w14:textId="2B1D0892" w:rsidR="00D117C8" w:rsidRPr="004452A2" w:rsidRDefault="00BE7378">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7A57EEC"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30313E7"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81F5B89" w14:textId="77777777" w:rsidR="00D117C8" w:rsidRPr="004452A2" w:rsidRDefault="00D117C8">
            <w:pPr>
              <w:spacing w:after="160" w:line="259" w:lineRule="auto"/>
              <w:rPr>
                <w:rFonts w:cs="Arial"/>
                <w:szCs w:val="20"/>
              </w:rPr>
            </w:pPr>
          </w:p>
        </w:tc>
      </w:tr>
      <w:tr w:rsidR="00D117C8" w:rsidRPr="004452A2" w14:paraId="4A2EA28D"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5563E6" w14:textId="4AF00080" w:rsidR="00D117C8" w:rsidRPr="004452A2" w:rsidRDefault="00BE7378">
            <w:pPr>
              <w:spacing w:line="259" w:lineRule="auto"/>
              <w:ind w:left="20"/>
              <w:jc w:val="center"/>
              <w:rPr>
                <w:rFonts w:cs="Arial"/>
                <w:szCs w:val="20"/>
              </w:rPr>
            </w:pPr>
            <w:r>
              <w:t>Ms. Candy Yocum,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4E62CAC"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D4C8C36"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CABE9A1" w14:textId="77777777" w:rsidR="00D117C8" w:rsidRPr="004452A2" w:rsidRDefault="00D117C8">
            <w:pPr>
              <w:spacing w:after="160" w:line="259" w:lineRule="auto"/>
              <w:rPr>
                <w:rFonts w:cs="Arial"/>
                <w:szCs w:val="20"/>
              </w:rPr>
            </w:pPr>
          </w:p>
        </w:tc>
      </w:tr>
      <w:tr w:rsidR="00D117C8" w:rsidRPr="004452A2" w14:paraId="0FCC62C0"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A1EC5A0" w14:textId="77777777" w:rsidR="00D117C8" w:rsidRPr="004452A2" w:rsidRDefault="00D67F0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9907321"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59D70F7"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4035B26" w14:textId="77777777" w:rsidR="00D117C8" w:rsidRPr="004452A2" w:rsidRDefault="00D117C8">
            <w:pPr>
              <w:spacing w:after="160" w:line="259" w:lineRule="auto"/>
              <w:rPr>
                <w:rFonts w:cs="Arial"/>
                <w:szCs w:val="20"/>
              </w:rPr>
            </w:pPr>
          </w:p>
        </w:tc>
      </w:tr>
    </w:tbl>
    <w:p w14:paraId="18740FF3" w14:textId="37948E35" w:rsidR="00BE7378" w:rsidRDefault="00BE7378" w:rsidP="00BE7378">
      <w:pPr>
        <w:pStyle w:val="Heading1"/>
        <w:numPr>
          <w:ilvl w:val="0"/>
          <w:numId w:val="0"/>
        </w:numPr>
        <w:ind w:left="485"/>
        <w:rPr>
          <w:b/>
          <w:bCs/>
          <w:sz w:val="20"/>
          <w:szCs w:val="20"/>
        </w:rPr>
      </w:pPr>
    </w:p>
    <w:p w14:paraId="05C9C63B" w14:textId="47188FED" w:rsidR="00BE7378" w:rsidRDefault="00BE7378" w:rsidP="00BE7378">
      <w:pPr>
        <w:spacing w:after="30" w:line="259" w:lineRule="auto"/>
        <w:ind w:firstLine="485"/>
        <w:rPr>
          <w:rFonts w:eastAsia="Arial" w:cs="Arial"/>
          <w:b/>
          <w:szCs w:val="20"/>
        </w:rPr>
      </w:pPr>
      <w:r w:rsidRPr="004452A2">
        <w:rPr>
          <w:rFonts w:eastAsia="Arial" w:cs="Arial"/>
          <w:b/>
          <w:szCs w:val="20"/>
        </w:rPr>
        <w:t>Attachments:</w:t>
      </w:r>
    </w:p>
    <w:p w14:paraId="066D77D2" w14:textId="77777777" w:rsidR="00BE7378" w:rsidRDefault="00BE7378" w:rsidP="00BE7378">
      <w:pPr>
        <w:pStyle w:val="BodyText"/>
        <w:spacing w:before="76"/>
        <w:ind w:firstLine="485"/>
      </w:pPr>
      <w:hyperlink r:id="rId14">
        <w:r>
          <w:rPr>
            <w:color w:val="5485B4"/>
            <w:u w:val="single" w:color="5485B4"/>
          </w:rPr>
          <w:t>Fiscal_Reports_04-2022.pdf</w:t>
        </w:r>
      </w:hyperlink>
    </w:p>
    <w:p w14:paraId="5920522E" w14:textId="28C67DA2" w:rsidR="00BE7378" w:rsidRPr="00BE7378" w:rsidRDefault="00BE7378" w:rsidP="00BE7378"/>
    <w:p w14:paraId="0C9036FE" w14:textId="3980ACDB" w:rsidR="00D117C8" w:rsidRPr="00F23298" w:rsidRDefault="00D67F03" w:rsidP="00F23298">
      <w:pPr>
        <w:pStyle w:val="Heading1"/>
        <w:ind w:left="485" w:hanging="500"/>
        <w:rPr>
          <w:b/>
          <w:bCs/>
          <w:sz w:val="20"/>
          <w:szCs w:val="20"/>
        </w:rPr>
      </w:pPr>
      <w:r w:rsidRPr="00F23298">
        <w:rPr>
          <w:b/>
          <w:bCs/>
          <w:sz w:val="20"/>
          <w:szCs w:val="20"/>
        </w:rPr>
        <w:t>Old Business</w:t>
      </w:r>
    </w:p>
    <w:p w14:paraId="27035923" w14:textId="136E2C14" w:rsidR="00D117C8" w:rsidRPr="00145ED5" w:rsidRDefault="00D67F03" w:rsidP="00145ED5">
      <w:pPr>
        <w:pStyle w:val="Heading2"/>
        <w:ind w:left="1205" w:hanging="720"/>
        <w:rPr>
          <w:sz w:val="20"/>
          <w:szCs w:val="20"/>
        </w:rPr>
      </w:pPr>
      <w:r w:rsidRPr="004452A2">
        <w:rPr>
          <w:sz w:val="20"/>
          <w:szCs w:val="20"/>
        </w:rPr>
        <w:t>Contract</w:t>
      </w:r>
      <w:r w:rsidR="00BE7378">
        <w:rPr>
          <w:sz w:val="20"/>
          <w:szCs w:val="20"/>
        </w:rPr>
        <w:t xml:space="preserve"> </w:t>
      </w:r>
      <w:r w:rsidRPr="004452A2">
        <w:rPr>
          <w:sz w:val="20"/>
          <w:szCs w:val="20"/>
        </w:rPr>
        <w:t>or Agreement with the City of Galion</w:t>
      </w:r>
    </w:p>
    <w:p w14:paraId="31119784" w14:textId="7A85F24D" w:rsidR="00BE7378" w:rsidRDefault="00BE7378" w:rsidP="00BE7378">
      <w:pPr>
        <w:pStyle w:val="BodyText"/>
        <w:spacing w:before="93"/>
        <w:ind w:left="1205" w:right="677"/>
        <w:jc w:val="both"/>
      </w:pPr>
      <w:r>
        <w:t>GCHD has been advised to sit down and talk with Nicole Ward, Safety Service Director to see what issues need to be addressed in the contract or agreement, and then Thomas Palmer will draft it. An email to request a meeting with Nikki was sent on May 6, 2022.</w:t>
      </w:r>
    </w:p>
    <w:p w14:paraId="7FAD6C9B" w14:textId="77777777" w:rsidR="00BE7378" w:rsidRDefault="00BE7378" w:rsidP="00BE7378">
      <w:pPr>
        <w:pStyle w:val="BodyText"/>
        <w:spacing w:before="93"/>
        <w:ind w:left="1205" w:right="677"/>
        <w:jc w:val="both"/>
      </w:pPr>
    </w:p>
    <w:p w14:paraId="17AFF8EF" w14:textId="1DC0D701" w:rsidR="00D117C8" w:rsidRPr="00F23298" w:rsidRDefault="00BE7378" w:rsidP="00F23298">
      <w:pPr>
        <w:pStyle w:val="Heading2"/>
        <w:ind w:left="1205" w:hanging="720"/>
        <w:rPr>
          <w:sz w:val="20"/>
          <w:szCs w:val="20"/>
        </w:rPr>
      </w:pPr>
      <w:r>
        <w:rPr>
          <w:sz w:val="20"/>
          <w:szCs w:val="20"/>
        </w:rPr>
        <w:t>Archive Social</w:t>
      </w:r>
    </w:p>
    <w:p w14:paraId="7CDDFA81" w14:textId="77777777" w:rsidR="00BE7378" w:rsidRDefault="00BE7378" w:rsidP="00BE7378">
      <w:pPr>
        <w:pStyle w:val="BodyText"/>
        <w:spacing w:before="93"/>
        <w:ind w:left="1205" w:right="327"/>
      </w:pPr>
      <w:r>
        <w:t>Jason has obtained other quotes for this type of service, and he was able to terminate an agreement with Archive Social.</w:t>
      </w:r>
    </w:p>
    <w:p w14:paraId="75741380" w14:textId="77777777" w:rsidR="00BE7378" w:rsidRDefault="00BE7378" w:rsidP="00BE7378">
      <w:pPr>
        <w:pStyle w:val="Heading2"/>
        <w:numPr>
          <w:ilvl w:val="0"/>
          <w:numId w:val="0"/>
        </w:numPr>
        <w:ind w:left="1205"/>
        <w:rPr>
          <w:b/>
          <w:bCs/>
          <w:sz w:val="20"/>
          <w:szCs w:val="20"/>
        </w:rPr>
      </w:pPr>
    </w:p>
    <w:p w14:paraId="0E9659C9" w14:textId="0FF99920" w:rsidR="00D117C8" w:rsidRDefault="00D67F03" w:rsidP="00F23298">
      <w:pPr>
        <w:pStyle w:val="Heading2"/>
        <w:ind w:left="1205" w:hanging="720"/>
        <w:rPr>
          <w:b/>
          <w:bCs/>
          <w:sz w:val="20"/>
          <w:szCs w:val="20"/>
        </w:rPr>
      </w:pPr>
      <w:r w:rsidRPr="00F23298">
        <w:rPr>
          <w:b/>
          <w:bCs/>
          <w:sz w:val="20"/>
          <w:szCs w:val="20"/>
        </w:rPr>
        <w:t>Archiving Social Media</w:t>
      </w:r>
    </w:p>
    <w:p w14:paraId="4F038A1A" w14:textId="77777777" w:rsidR="00F23298" w:rsidRPr="00F23298" w:rsidRDefault="00F23298" w:rsidP="00F23298"/>
    <w:p w14:paraId="30B1D844" w14:textId="1CEEB2D2" w:rsidR="00D117C8" w:rsidRPr="004452A2" w:rsidRDefault="00D67F03" w:rsidP="00F23298">
      <w:pPr>
        <w:spacing w:after="153"/>
        <w:ind w:left="1250" w:right="9"/>
        <w:rPr>
          <w:rFonts w:cs="Arial"/>
          <w:szCs w:val="20"/>
        </w:rPr>
      </w:pPr>
      <w:r w:rsidRPr="004452A2">
        <w:rPr>
          <w:rFonts w:cs="Arial"/>
          <w:szCs w:val="20"/>
        </w:rPr>
        <w:t>We are considering sharing the cost of the ArchiveSocial product with Chief Rodriguez and Matt E. The most economical plan is $3,000/yr, and if the cost is split three ways to cover all city social media pages, the cost would be $1,000/yr if split three ways.</w:t>
      </w:r>
    </w:p>
    <w:p w14:paraId="248E73EF" w14:textId="668E0AA4" w:rsidR="00F23298" w:rsidRPr="004B6735" w:rsidRDefault="00D67F03" w:rsidP="004B6735">
      <w:pPr>
        <w:spacing w:after="399"/>
        <w:ind w:left="1250" w:right="9"/>
        <w:rPr>
          <w:rFonts w:cs="Arial"/>
          <w:szCs w:val="20"/>
        </w:rPr>
      </w:pPr>
      <w:r w:rsidRPr="004452A2">
        <w:rPr>
          <w:rFonts w:cs="Arial"/>
          <w:szCs w:val="20"/>
        </w:rPr>
        <w:t>BOH suggested to acquire more quotes for a similar service.</w:t>
      </w:r>
    </w:p>
    <w:p w14:paraId="427A5863" w14:textId="25AEEC76" w:rsidR="00D117C8" w:rsidRPr="00CC06A3" w:rsidRDefault="00D67F03" w:rsidP="00CC06A3">
      <w:pPr>
        <w:pStyle w:val="Heading1"/>
        <w:ind w:left="485" w:hanging="500"/>
        <w:rPr>
          <w:b/>
          <w:bCs/>
          <w:sz w:val="20"/>
          <w:szCs w:val="20"/>
        </w:rPr>
      </w:pPr>
      <w:r w:rsidRPr="00CC06A3">
        <w:rPr>
          <w:b/>
          <w:bCs/>
          <w:sz w:val="20"/>
          <w:szCs w:val="20"/>
        </w:rPr>
        <w:lastRenderedPageBreak/>
        <w:t>New Business</w:t>
      </w:r>
    </w:p>
    <w:p w14:paraId="4F436A8E" w14:textId="77777777" w:rsidR="00C906A0" w:rsidRPr="00C906A0" w:rsidRDefault="00C906A0" w:rsidP="00C906A0">
      <w:pPr>
        <w:pStyle w:val="Heading2"/>
        <w:ind w:left="1205" w:hanging="720"/>
        <w:rPr>
          <w:b/>
          <w:bCs/>
          <w:sz w:val="20"/>
          <w:szCs w:val="20"/>
        </w:rPr>
      </w:pPr>
      <w:r>
        <w:rPr>
          <w:b/>
          <w:bCs/>
          <w:sz w:val="20"/>
          <w:szCs w:val="20"/>
        </w:rPr>
        <w:t>School Nursing Contract</w:t>
      </w:r>
    </w:p>
    <w:p w14:paraId="685BAFC9" w14:textId="77777777" w:rsidR="00C906A0" w:rsidRDefault="00C906A0" w:rsidP="00C906A0">
      <w:pPr>
        <w:spacing w:after="30" w:line="259" w:lineRule="auto"/>
        <w:ind w:left="1235"/>
        <w:rPr>
          <w:rFonts w:eastAsia="Arial" w:cs="Arial"/>
          <w:b/>
          <w:szCs w:val="20"/>
        </w:rPr>
      </w:pPr>
      <w:r>
        <w:t>Motion to allow Health Commissioner to approve his proposed drafted school contract</w:t>
      </w:r>
      <w:r>
        <w:rPr>
          <w:spacing w:val="-14"/>
        </w:rPr>
        <w:t xml:space="preserve"> </w:t>
      </w:r>
      <w:r>
        <w:t>as</w:t>
      </w:r>
      <w:r>
        <w:rPr>
          <w:spacing w:val="-2"/>
        </w:rPr>
        <w:t xml:space="preserve"> </w:t>
      </w:r>
      <w:r>
        <w:t>needed</w:t>
      </w:r>
      <w:r w:rsidRPr="004452A2">
        <w:rPr>
          <w:rFonts w:eastAsia="Arial" w:cs="Arial"/>
          <w:b/>
          <w:szCs w:val="20"/>
        </w:rPr>
        <w:t xml:space="preserve"> </w:t>
      </w:r>
    </w:p>
    <w:p w14:paraId="2073A8EF" w14:textId="77777777" w:rsidR="00C906A0" w:rsidRDefault="00C906A0" w:rsidP="00C906A0">
      <w:pPr>
        <w:spacing w:after="30" w:line="259" w:lineRule="auto"/>
        <w:ind w:left="1235"/>
        <w:rPr>
          <w:rFonts w:eastAsia="Arial" w:cs="Arial"/>
          <w:b/>
          <w:szCs w:val="20"/>
        </w:rPr>
      </w:pPr>
    </w:p>
    <w:p w14:paraId="1024966B" w14:textId="77777777" w:rsidR="00C906A0" w:rsidRPr="004452A2" w:rsidRDefault="00C906A0" w:rsidP="00C906A0">
      <w:pPr>
        <w:spacing w:after="30" w:line="259" w:lineRule="auto"/>
        <w:ind w:left="1235"/>
        <w:rPr>
          <w:rFonts w:cs="Arial"/>
          <w:szCs w:val="20"/>
        </w:rPr>
      </w:pPr>
      <w:bookmarkStart w:id="0" w:name="_Hlk105513200"/>
      <w:r w:rsidRPr="004452A2">
        <w:rPr>
          <w:rFonts w:eastAsia="Arial" w:cs="Arial"/>
          <w:b/>
          <w:szCs w:val="20"/>
        </w:rPr>
        <w:t>Minutes:</w:t>
      </w:r>
    </w:p>
    <w:bookmarkEnd w:id="0"/>
    <w:p w14:paraId="66AB462F" w14:textId="77777777" w:rsidR="00C906A0" w:rsidRDefault="00C906A0" w:rsidP="00C906A0">
      <w:pPr>
        <w:pStyle w:val="BodyText"/>
        <w:spacing w:before="47"/>
        <w:ind w:left="1235" w:right="327"/>
      </w:pPr>
      <w:r>
        <w:t xml:space="preserve">There were last-minute decisions made to the school nurse contract. The contract was initially going to be for the current LPN to work five days a week and </w:t>
      </w:r>
      <w:r>
        <w:rPr>
          <w:spacing w:val="-3"/>
        </w:rPr>
        <w:t xml:space="preserve">have </w:t>
      </w:r>
      <w:r>
        <w:t xml:space="preserve">health insurance and other benefits included. </w:t>
      </w:r>
      <w:r>
        <w:rPr>
          <w:spacing w:val="-4"/>
        </w:rPr>
        <w:t xml:space="preserve">However, </w:t>
      </w:r>
      <w:r>
        <w:t>a document was reviewed before the meeting which shows what an LPN can and can't do in a school nurse setting. Given the greater than expected limitations, it was felt that going to two</w:t>
      </w:r>
      <w:r>
        <w:rPr>
          <w:spacing w:val="-21"/>
        </w:rPr>
        <w:t xml:space="preserve"> </w:t>
      </w:r>
      <w:r>
        <w:t>part-time RNs at the school would make the most sense. It was requested that the school contract be tabled until next month so that it can be revised and ready for BOH discussion next</w:t>
      </w:r>
      <w:r>
        <w:rPr>
          <w:spacing w:val="-24"/>
        </w:rPr>
        <w:t xml:space="preserve"> </w:t>
      </w:r>
      <w:r>
        <w:t>month.</w:t>
      </w:r>
    </w:p>
    <w:p w14:paraId="53B06592" w14:textId="77777777" w:rsidR="00C906A0" w:rsidRDefault="00C906A0" w:rsidP="00C906A0">
      <w:pPr>
        <w:pStyle w:val="BodyText"/>
        <w:spacing w:before="180"/>
        <w:ind w:left="1235" w:right="327" w:firstLine="15"/>
      </w:pPr>
      <w:r>
        <w:t>Wrap back was suggested as a service where you only have to do a background check once, and then any updates will be sent. It is a OAG program and costs $2/year.</w:t>
      </w:r>
    </w:p>
    <w:p w14:paraId="31356C7B" w14:textId="77777777" w:rsidR="00C906A0" w:rsidRDefault="00C906A0" w:rsidP="00C906A0">
      <w:pPr>
        <w:pStyle w:val="BodyText"/>
        <w:spacing w:before="180"/>
        <w:ind w:left="1235" w:right="327" w:firstLine="15"/>
      </w:pPr>
    </w:p>
    <w:p w14:paraId="698F6760" w14:textId="77777777" w:rsidR="00C906A0" w:rsidRPr="004452A2" w:rsidRDefault="00C906A0" w:rsidP="00C906A0">
      <w:pPr>
        <w:spacing w:after="157"/>
        <w:ind w:left="1250" w:right="9"/>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3D7DACA9" w14:textId="77777777" w:rsidR="00C906A0" w:rsidRPr="004452A2" w:rsidRDefault="00C906A0" w:rsidP="00C906A0">
      <w:pPr>
        <w:ind w:left="1250" w:right="9"/>
        <w:rPr>
          <w:rFonts w:cs="Arial"/>
          <w:szCs w:val="20"/>
        </w:rPr>
      </w:pPr>
      <w:r w:rsidRPr="004452A2">
        <w:rPr>
          <w:rFonts w:eastAsia="Arial" w:cs="Arial"/>
          <w:b/>
          <w:szCs w:val="20"/>
        </w:rPr>
        <w:t>Motioned:</w:t>
      </w:r>
      <w:r w:rsidRPr="004452A2">
        <w:rPr>
          <w:rFonts w:cs="Arial"/>
          <w:szCs w:val="20"/>
        </w:rPr>
        <w:t xml:space="preserve"> </w:t>
      </w:r>
    </w:p>
    <w:p w14:paraId="1955A09F" w14:textId="77777777" w:rsidR="00C906A0" w:rsidRPr="004452A2" w:rsidRDefault="00C906A0" w:rsidP="00C906A0">
      <w:pPr>
        <w:ind w:left="1250" w:right="9"/>
        <w:rPr>
          <w:rFonts w:cs="Arial"/>
          <w:szCs w:val="20"/>
        </w:rPr>
      </w:pPr>
      <w:r w:rsidRPr="004452A2">
        <w:rPr>
          <w:rFonts w:eastAsia="Arial" w:cs="Arial"/>
          <w:b/>
          <w:szCs w:val="20"/>
        </w:rPr>
        <w:t>Seconded:</w:t>
      </w:r>
      <w:r w:rsidRPr="004452A2">
        <w:rPr>
          <w:rFonts w:cs="Arial"/>
          <w:szCs w:val="20"/>
        </w:rPr>
        <w:t xml:space="preserve"> </w:t>
      </w:r>
    </w:p>
    <w:tbl>
      <w:tblPr>
        <w:tblStyle w:val="TableGrid"/>
        <w:tblW w:w="9160" w:type="dxa"/>
        <w:tblInd w:w="1240" w:type="dxa"/>
        <w:tblCellMar>
          <w:left w:w="115" w:type="dxa"/>
          <w:right w:w="115" w:type="dxa"/>
        </w:tblCellMar>
        <w:tblLook w:val="04A0" w:firstRow="1" w:lastRow="0" w:firstColumn="1" w:lastColumn="0" w:noHBand="0" w:noVBand="1"/>
      </w:tblPr>
      <w:tblGrid>
        <w:gridCol w:w="4579"/>
        <w:gridCol w:w="1527"/>
        <w:gridCol w:w="1527"/>
        <w:gridCol w:w="1527"/>
      </w:tblGrid>
      <w:tr w:rsidR="00C906A0" w:rsidRPr="004452A2" w14:paraId="76C9A34F" w14:textId="77777777" w:rsidTr="006444FA">
        <w:trPr>
          <w:trHeight w:val="438"/>
        </w:trPr>
        <w:tc>
          <w:tcPr>
            <w:tcW w:w="4579"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4FFA358" w14:textId="77777777" w:rsidR="00C906A0" w:rsidRPr="004452A2" w:rsidRDefault="00C906A0" w:rsidP="006444FA">
            <w:pPr>
              <w:spacing w:line="259" w:lineRule="auto"/>
              <w:ind w:left="20"/>
              <w:jc w:val="center"/>
              <w:rPr>
                <w:rFonts w:cs="Arial"/>
                <w:szCs w:val="20"/>
              </w:rPr>
            </w:pPr>
            <w:r w:rsidRPr="004452A2">
              <w:rPr>
                <w:rFonts w:eastAsia="Arial" w:cs="Arial"/>
                <w:b/>
                <w:szCs w:val="20"/>
              </w:rPr>
              <w:t>Voter</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E2A278E" w14:textId="77777777" w:rsidR="00C906A0" w:rsidRPr="004452A2" w:rsidRDefault="00C906A0" w:rsidP="006444FA">
            <w:pPr>
              <w:spacing w:line="259" w:lineRule="auto"/>
              <w:ind w:left="20"/>
              <w:jc w:val="center"/>
              <w:rPr>
                <w:rFonts w:cs="Arial"/>
                <w:szCs w:val="20"/>
              </w:rPr>
            </w:pPr>
            <w:r w:rsidRPr="004452A2">
              <w:rPr>
                <w:rFonts w:eastAsia="Arial" w:cs="Arial"/>
                <w:b/>
                <w:szCs w:val="20"/>
              </w:rPr>
              <w:t>Yes</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23C6275" w14:textId="77777777" w:rsidR="00C906A0" w:rsidRPr="004452A2" w:rsidRDefault="00C906A0" w:rsidP="006444FA">
            <w:pPr>
              <w:spacing w:line="259" w:lineRule="auto"/>
              <w:ind w:left="20"/>
              <w:jc w:val="center"/>
              <w:rPr>
                <w:rFonts w:cs="Arial"/>
                <w:szCs w:val="20"/>
              </w:rPr>
            </w:pPr>
            <w:r w:rsidRPr="004452A2">
              <w:rPr>
                <w:rFonts w:eastAsia="Arial" w:cs="Arial"/>
                <w:b/>
                <w:szCs w:val="20"/>
              </w:rPr>
              <w:t>No</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99DD40" w14:textId="77777777" w:rsidR="00C906A0" w:rsidRPr="004452A2" w:rsidRDefault="00C906A0" w:rsidP="006444FA">
            <w:pPr>
              <w:spacing w:line="259" w:lineRule="auto"/>
              <w:ind w:left="20"/>
              <w:jc w:val="center"/>
              <w:rPr>
                <w:rFonts w:cs="Arial"/>
                <w:szCs w:val="20"/>
              </w:rPr>
            </w:pPr>
            <w:r w:rsidRPr="004452A2">
              <w:rPr>
                <w:rFonts w:eastAsia="Arial" w:cs="Arial"/>
                <w:b/>
                <w:szCs w:val="20"/>
              </w:rPr>
              <w:t>Abstaining</w:t>
            </w:r>
          </w:p>
        </w:tc>
      </w:tr>
      <w:tr w:rsidR="00C906A0" w:rsidRPr="004452A2" w14:paraId="5A914D25" w14:textId="77777777" w:rsidTr="006444FA">
        <w:trPr>
          <w:trHeight w:val="431"/>
        </w:trPr>
        <w:tc>
          <w:tcPr>
            <w:tcW w:w="4579"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08AFD58" w14:textId="77777777" w:rsidR="00C906A0" w:rsidRPr="004452A2" w:rsidRDefault="00C906A0" w:rsidP="006444FA">
            <w:pPr>
              <w:spacing w:line="259" w:lineRule="auto"/>
              <w:ind w:left="20"/>
              <w:jc w:val="center"/>
              <w:rPr>
                <w:rFonts w:cs="Arial"/>
                <w:szCs w:val="20"/>
              </w:rPr>
            </w:pPr>
            <w:r w:rsidRPr="004452A2">
              <w:rPr>
                <w:rFonts w:cs="Arial"/>
                <w:szCs w:val="20"/>
              </w:rPr>
              <w:t>Mr. Dennis Sterling, Board Member</w:t>
            </w:r>
          </w:p>
        </w:tc>
        <w:tc>
          <w:tcPr>
            <w:tcW w:w="1527"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25E552" w14:textId="77777777" w:rsidR="00C906A0" w:rsidRPr="004452A2" w:rsidRDefault="00C906A0" w:rsidP="006444FA">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shd w:val="clear" w:color="auto" w:fill="FFFFFF"/>
          </w:tcPr>
          <w:p w14:paraId="4BDB5826" w14:textId="77777777" w:rsidR="00C906A0" w:rsidRPr="004452A2" w:rsidRDefault="00C906A0" w:rsidP="006444FA">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shd w:val="clear" w:color="auto" w:fill="FFFFFF"/>
          </w:tcPr>
          <w:p w14:paraId="38D19015" w14:textId="77777777" w:rsidR="00C906A0" w:rsidRPr="004452A2" w:rsidRDefault="00C906A0" w:rsidP="006444FA">
            <w:pPr>
              <w:spacing w:after="160" w:line="259" w:lineRule="auto"/>
              <w:rPr>
                <w:rFonts w:cs="Arial"/>
                <w:szCs w:val="20"/>
              </w:rPr>
            </w:pPr>
          </w:p>
        </w:tc>
      </w:tr>
      <w:tr w:rsidR="00C906A0" w:rsidRPr="004452A2" w14:paraId="236C9877" w14:textId="77777777" w:rsidTr="006444FA">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13496447" w14:textId="77777777" w:rsidR="00C906A0" w:rsidRPr="004452A2" w:rsidRDefault="00C906A0" w:rsidP="006444FA">
            <w:pPr>
              <w:spacing w:line="259" w:lineRule="auto"/>
              <w:ind w:left="20"/>
              <w:jc w:val="center"/>
              <w:rPr>
                <w:rFonts w:cs="Arial"/>
                <w:szCs w:val="20"/>
              </w:rPr>
            </w:pPr>
            <w:r w:rsidRPr="004452A2">
              <w:rPr>
                <w:rFonts w:cs="Arial"/>
                <w:szCs w:val="20"/>
              </w:rPr>
              <w:t>Ms. Shellie Burgin,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0198B77C" w14:textId="77777777" w:rsidR="00C906A0" w:rsidRPr="004452A2" w:rsidRDefault="00C906A0" w:rsidP="006444FA">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5AC3D2A8" w14:textId="77777777" w:rsidR="00C906A0" w:rsidRPr="004452A2" w:rsidRDefault="00C906A0" w:rsidP="006444FA">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2575633B" w14:textId="77777777" w:rsidR="00C906A0" w:rsidRPr="004452A2" w:rsidRDefault="00C906A0" w:rsidP="006444FA">
            <w:pPr>
              <w:spacing w:after="160" w:line="259" w:lineRule="auto"/>
              <w:rPr>
                <w:rFonts w:cs="Arial"/>
                <w:szCs w:val="20"/>
              </w:rPr>
            </w:pPr>
          </w:p>
        </w:tc>
      </w:tr>
      <w:tr w:rsidR="00C906A0" w:rsidRPr="004452A2" w14:paraId="6DD2008C" w14:textId="77777777" w:rsidTr="006444FA">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1821D264" w14:textId="77777777" w:rsidR="00C906A0" w:rsidRPr="004452A2" w:rsidRDefault="00C906A0" w:rsidP="006444FA">
            <w:pPr>
              <w:spacing w:line="259" w:lineRule="auto"/>
              <w:ind w:left="20"/>
              <w:jc w:val="center"/>
              <w:rPr>
                <w:rFonts w:cs="Arial"/>
                <w:szCs w:val="20"/>
              </w:rPr>
            </w:pPr>
            <w:r w:rsidRPr="004452A2">
              <w:rPr>
                <w:rFonts w:cs="Arial"/>
                <w:szCs w:val="20"/>
              </w:rPr>
              <w:t>Ms. Andrea Wildenthaler,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649112E7" w14:textId="77777777" w:rsidR="00C906A0" w:rsidRPr="004452A2" w:rsidRDefault="00C906A0" w:rsidP="006444FA">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2C8F1A2F" w14:textId="77777777" w:rsidR="00C906A0" w:rsidRPr="004452A2" w:rsidRDefault="00C906A0" w:rsidP="006444FA">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08EC56FE" w14:textId="77777777" w:rsidR="00C906A0" w:rsidRPr="004452A2" w:rsidRDefault="00C906A0" w:rsidP="006444FA">
            <w:pPr>
              <w:spacing w:after="160" w:line="259" w:lineRule="auto"/>
              <w:rPr>
                <w:rFonts w:cs="Arial"/>
                <w:szCs w:val="20"/>
              </w:rPr>
            </w:pPr>
          </w:p>
        </w:tc>
      </w:tr>
      <w:tr w:rsidR="00C906A0" w:rsidRPr="004452A2" w14:paraId="32C505A9" w14:textId="77777777" w:rsidTr="006444FA">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2C6BF67E" w14:textId="77777777" w:rsidR="00C906A0" w:rsidRPr="004452A2" w:rsidRDefault="00C906A0" w:rsidP="006444FA">
            <w:pPr>
              <w:spacing w:line="259" w:lineRule="auto"/>
              <w:ind w:left="20"/>
              <w:jc w:val="center"/>
              <w:rPr>
                <w:rFonts w:cs="Arial"/>
                <w:szCs w:val="20"/>
              </w:rPr>
            </w:pPr>
            <w:r w:rsidRPr="004452A2">
              <w:rPr>
                <w:rFonts w:cs="Arial"/>
                <w:szCs w:val="20"/>
              </w:rPr>
              <w:t>Amanda Moran,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44DC0E86" w14:textId="77777777" w:rsidR="00C906A0" w:rsidRPr="004452A2" w:rsidRDefault="00C906A0" w:rsidP="006444FA">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492600D9" w14:textId="77777777" w:rsidR="00C906A0" w:rsidRPr="004452A2" w:rsidRDefault="00C906A0" w:rsidP="006444FA">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51FB5A53" w14:textId="77777777" w:rsidR="00C906A0" w:rsidRPr="004452A2" w:rsidRDefault="00C906A0" w:rsidP="006444FA">
            <w:pPr>
              <w:spacing w:after="160" w:line="259" w:lineRule="auto"/>
              <w:rPr>
                <w:rFonts w:cs="Arial"/>
                <w:szCs w:val="20"/>
              </w:rPr>
            </w:pPr>
          </w:p>
        </w:tc>
      </w:tr>
    </w:tbl>
    <w:p w14:paraId="4B76E043" w14:textId="77777777" w:rsidR="00C906A0" w:rsidRDefault="00C906A0" w:rsidP="00C906A0">
      <w:pPr>
        <w:spacing w:after="30" w:line="259" w:lineRule="auto"/>
        <w:ind w:firstLine="485"/>
        <w:rPr>
          <w:rFonts w:eastAsia="Arial" w:cs="Arial"/>
          <w:b/>
          <w:szCs w:val="20"/>
        </w:rPr>
      </w:pPr>
    </w:p>
    <w:p w14:paraId="2A864933" w14:textId="77777777" w:rsidR="00C906A0" w:rsidRPr="00C906A0" w:rsidRDefault="00C906A0" w:rsidP="00C906A0">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7CB301B7" w14:textId="77777777" w:rsidR="00C906A0" w:rsidRDefault="00C906A0" w:rsidP="00C906A0">
      <w:pPr>
        <w:pStyle w:val="BodyText"/>
        <w:spacing w:before="67"/>
        <w:ind w:left="720" w:right="4865"/>
        <w:rPr>
          <w:color w:val="5485B4"/>
        </w:rPr>
      </w:pPr>
      <w:r>
        <w:rPr>
          <w:noProof/>
        </w:rPr>
        <mc:AlternateContent>
          <mc:Choice Requires="wps">
            <w:drawing>
              <wp:anchor distT="0" distB="0" distL="114300" distR="114300" simplePos="0" relativeHeight="251661312" behindDoc="1" locked="0" layoutInCell="1" allowOverlap="1" wp14:anchorId="0638D80E" wp14:editId="4DC53E31">
                <wp:simplePos x="0" y="0"/>
                <wp:positionH relativeFrom="page">
                  <wp:posOffset>1371600</wp:posOffset>
                </wp:positionH>
                <wp:positionV relativeFrom="paragraph">
                  <wp:posOffset>177800</wp:posOffset>
                </wp:positionV>
                <wp:extent cx="2927985" cy="0"/>
                <wp:effectExtent l="9525" t="6350" r="1524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0"/>
                        </a:xfrm>
                        <a:prstGeom prst="line">
                          <a:avLst/>
                        </a:prstGeom>
                        <a:noFill/>
                        <a:ln w="12700">
                          <a:solidFill>
                            <a:srgbClr val="5485B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DF92"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4pt" to="33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" strokecolor="#5485b4" strokeweight="1pt">
                <w10:wrap anchorx="page"/>
              </v:line>
            </w:pict>
          </mc:Fallback>
        </mc:AlternateContent>
      </w:r>
      <w:r>
        <w:t xml:space="preserve">         </w:t>
      </w:r>
      <w:hyperlink r:id="rId15">
        <w:r>
          <w:rPr>
            <w:color w:val="5485B4"/>
          </w:rPr>
          <w:t>Galion_City_Schools_2022-2023_Draft 002_.docx</w:t>
        </w:r>
      </w:hyperlink>
      <w:r>
        <w:rPr>
          <w:color w:val="5485B4"/>
        </w:rPr>
        <w:t xml:space="preserve">  </w:t>
      </w:r>
    </w:p>
    <w:p w14:paraId="7A55C1AA" w14:textId="77777777" w:rsidR="00C906A0" w:rsidRDefault="00C906A0" w:rsidP="00C906A0">
      <w:pPr>
        <w:pStyle w:val="BodyText"/>
        <w:spacing w:before="67"/>
        <w:ind w:left="720" w:right="4865"/>
      </w:pPr>
      <w:r>
        <w:rPr>
          <w:color w:val="5485B4"/>
        </w:rPr>
        <w:t xml:space="preserve">         </w:t>
      </w:r>
      <w:hyperlink r:id="rId16">
        <w:r>
          <w:rPr>
            <w:color w:val="5485B4"/>
            <w:u w:val="single" w:color="5485B4"/>
          </w:rPr>
          <w:t>RN-LPN-Scope-of-Practice-2019.pdf</w:t>
        </w:r>
      </w:hyperlink>
    </w:p>
    <w:p w14:paraId="46F37E15" w14:textId="435D0C11" w:rsidR="00C906A0" w:rsidRDefault="00C906A0" w:rsidP="00C906A0">
      <w:pPr>
        <w:pStyle w:val="BodyText"/>
        <w:spacing w:before="0"/>
        <w:ind w:left="720"/>
        <w:rPr>
          <w:color w:val="5485B4"/>
          <w:u w:val="single" w:color="5485B4"/>
        </w:rPr>
      </w:pPr>
      <w:r>
        <w:t xml:space="preserve">        </w:t>
      </w:r>
      <w:hyperlink r:id="rId17">
        <w:r>
          <w:rPr>
            <w:color w:val="5485B4"/>
            <w:u w:val="single" w:color="5485B4"/>
          </w:rPr>
          <w:t>Galion_City_Schools_Attachment_A_2020-21_w-COVID-_Notes.docx</w:t>
        </w:r>
      </w:hyperlink>
    </w:p>
    <w:p w14:paraId="63A4BE6B" w14:textId="77777777" w:rsidR="00C906A0" w:rsidRDefault="00C906A0" w:rsidP="00C906A0">
      <w:pPr>
        <w:pStyle w:val="BodyText"/>
        <w:spacing w:before="0"/>
        <w:ind w:left="720"/>
      </w:pPr>
    </w:p>
    <w:p w14:paraId="0F1F4098" w14:textId="08B50A22" w:rsidR="00C906A0" w:rsidRPr="00C906A0" w:rsidRDefault="00C906A0" w:rsidP="00C906A0">
      <w:pPr>
        <w:pStyle w:val="Heading2"/>
        <w:ind w:left="1205" w:hanging="720"/>
        <w:rPr>
          <w:b/>
          <w:bCs/>
          <w:sz w:val="20"/>
          <w:szCs w:val="20"/>
        </w:rPr>
      </w:pPr>
      <w:r>
        <w:rPr>
          <w:b/>
          <w:bCs/>
          <w:sz w:val="20"/>
          <w:szCs w:val="20"/>
        </w:rPr>
        <w:t>ES Consulting Invoice</w:t>
      </w:r>
    </w:p>
    <w:p w14:paraId="2F685926" w14:textId="172CC243" w:rsidR="004B6735" w:rsidRDefault="00C906A0">
      <w:pPr>
        <w:spacing w:after="30" w:line="259" w:lineRule="auto"/>
        <w:ind w:left="1235"/>
        <w:rPr>
          <w:rFonts w:eastAsia="Arial" w:cs="Arial"/>
          <w:b/>
          <w:szCs w:val="20"/>
        </w:rPr>
      </w:pPr>
      <w:r>
        <w:t>Motion to allow health commissioner to move money in the budget to pay for unexpected IT bill from</w:t>
      </w:r>
      <w:r>
        <w:rPr>
          <w:spacing w:val="-37"/>
        </w:rPr>
        <w:t xml:space="preserve"> </w:t>
      </w:r>
      <w:r>
        <w:t>ES</w:t>
      </w:r>
    </w:p>
    <w:p w14:paraId="5A5AD4CB" w14:textId="77777777" w:rsidR="004B6735" w:rsidRDefault="004B6735">
      <w:pPr>
        <w:spacing w:after="30" w:line="259" w:lineRule="auto"/>
        <w:ind w:left="1235"/>
        <w:rPr>
          <w:rFonts w:eastAsia="Arial" w:cs="Arial"/>
          <w:b/>
          <w:szCs w:val="20"/>
        </w:rPr>
      </w:pPr>
    </w:p>
    <w:p w14:paraId="4479D8A3" w14:textId="5130DB53" w:rsidR="00D117C8" w:rsidRPr="004452A2" w:rsidRDefault="00D67F03">
      <w:pPr>
        <w:spacing w:after="30" w:line="259" w:lineRule="auto"/>
        <w:ind w:left="1235"/>
        <w:rPr>
          <w:rFonts w:cs="Arial"/>
          <w:szCs w:val="20"/>
        </w:rPr>
      </w:pPr>
      <w:r w:rsidRPr="004452A2">
        <w:rPr>
          <w:rFonts w:eastAsia="Arial" w:cs="Arial"/>
          <w:b/>
          <w:szCs w:val="20"/>
        </w:rPr>
        <w:t>Minutes:</w:t>
      </w:r>
    </w:p>
    <w:p w14:paraId="699C0364" w14:textId="2D4A7DAE" w:rsidR="00C906A0" w:rsidRDefault="00C906A0" w:rsidP="00C906A0">
      <w:pPr>
        <w:pStyle w:val="BodyText"/>
        <w:spacing w:before="47"/>
        <w:ind w:left="720" w:right="365" w:firstLine="515"/>
      </w:pPr>
      <w:r>
        <w:t>To continue resolving this issue of the unexpected invoices totaling over $7,000, it was determined that Jason needs to email Thomas and copy the members of the Board of Health on the email.</w:t>
      </w:r>
      <w:r>
        <w:t xml:space="preserve"> </w:t>
      </w:r>
      <w:r>
        <w:t>Netpoint Consulting and Lexus Nexus were both suggested as alternatives to ES Consulting.</w:t>
      </w:r>
    </w:p>
    <w:p w14:paraId="33F43A9D" w14:textId="77777777" w:rsidR="004B6735" w:rsidRDefault="004B6735" w:rsidP="004B6735">
      <w:pPr>
        <w:pStyle w:val="BodyText"/>
        <w:spacing w:before="180"/>
        <w:ind w:left="1235" w:right="327" w:firstLine="15"/>
      </w:pPr>
    </w:p>
    <w:p w14:paraId="5F325A2C" w14:textId="3887CBFC" w:rsidR="00D117C8" w:rsidRPr="004452A2" w:rsidRDefault="00D67F03">
      <w:pPr>
        <w:spacing w:after="157"/>
        <w:ind w:left="1250" w:right="9"/>
        <w:rPr>
          <w:rFonts w:cs="Arial"/>
          <w:szCs w:val="20"/>
        </w:rPr>
      </w:pPr>
      <w:r w:rsidRPr="004452A2">
        <w:rPr>
          <w:rFonts w:eastAsia="Arial" w:cs="Arial"/>
          <w:b/>
          <w:szCs w:val="20"/>
        </w:rPr>
        <w:t>Result:</w:t>
      </w:r>
      <w:r w:rsidRPr="004452A2">
        <w:rPr>
          <w:rFonts w:cs="Arial"/>
          <w:szCs w:val="20"/>
        </w:rPr>
        <w:t xml:space="preserve"> </w:t>
      </w:r>
      <w:r w:rsidR="004B6735">
        <w:rPr>
          <w:rFonts w:cs="Arial"/>
          <w:szCs w:val="20"/>
        </w:rPr>
        <w:t>Tabled</w:t>
      </w:r>
    </w:p>
    <w:p w14:paraId="29BA2F5D" w14:textId="0CCA8A89" w:rsidR="00D117C8" w:rsidRPr="004452A2" w:rsidRDefault="00D67F03">
      <w:pPr>
        <w:ind w:left="1250" w:right="9"/>
        <w:rPr>
          <w:rFonts w:cs="Arial"/>
          <w:szCs w:val="20"/>
        </w:rPr>
      </w:pPr>
      <w:r w:rsidRPr="004452A2">
        <w:rPr>
          <w:rFonts w:eastAsia="Arial" w:cs="Arial"/>
          <w:b/>
          <w:szCs w:val="20"/>
        </w:rPr>
        <w:t>Motioned:</w:t>
      </w:r>
      <w:r w:rsidRPr="004452A2">
        <w:rPr>
          <w:rFonts w:cs="Arial"/>
          <w:szCs w:val="20"/>
        </w:rPr>
        <w:t xml:space="preserve"> </w:t>
      </w:r>
    </w:p>
    <w:p w14:paraId="66B7D368" w14:textId="40E0D7FB" w:rsidR="00D117C8" w:rsidRPr="004452A2" w:rsidRDefault="00D67F03">
      <w:pPr>
        <w:ind w:left="1250" w:right="9"/>
        <w:rPr>
          <w:rFonts w:cs="Arial"/>
          <w:szCs w:val="20"/>
        </w:rPr>
      </w:pPr>
      <w:r w:rsidRPr="004452A2">
        <w:rPr>
          <w:rFonts w:eastAsia="Arial" w:cs="Arial"/>
          <w:b/>
          <w:szCs w:val="20"/>
        </w:rPr>
        <w:t>Seconded:</w:t>
      </w:r>
      <w:r w:rsidRPr="004452A2">
        <w:rPr>
          <w:rFonts w:cs="Arial"/>
          <w:szCs w:val="20"/>
        </w:rPr>
        <w:t xml:space="preserve"> </w:t>
      </w:r>
    </w:p>
    <w:tbl>
      <w:tblPr>
        <w:tblStyle w:val="TableGrid"/>
        <w:tblW w:w="9160" w:type="dxa"/>
        <w:tblInd w:w="1240" w:type="dxa"/>
        <w:tblCellMar>
          <w:left w:w="115" w:type="dxa"/>
          <w:right w:w="115" w:type="dxa"/>
        </w:tblCellMar>
        <w:tblLook w:val="04A0" w:firstRow="1" w:lastRow="0" w:firstColumn="1" w:lastColumn="0" w:noHBand="0" w:noVBand="1"/>
      </w:tblPr>
      <w:tblGrid>
        <w:gridCol w:w="4579"/>
        <w:gridCol w:w="1527"/>
        <w:gridCol w:w="1527"/>
        <w:gridCol w:w="1527"/>
      </w:tblGrid>
      <w:tr w:rsidR="00D117C8" w:rsidRPr="004452A2" w14:paraId="47396F82" w14:textId="77777777" w:rsidTr="004B6735">
        <w:trPr>
          <w:trHeight w:val="438"/>
        </w:trPr>
        <w:tc>
          <w:tcPr>
            <w:tcW w:w="4579"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53627B4" w14:textId="77777777" w:rsidR="00D117C8" w:rsidRPr="004452A2" w:rsidRDefault="00D67F03">
            <w:pPr>
              <w:spacing w:line="259" w:lineRule="auto"/>
              <w:ind w:left="20"/>
              <w:jc w:val="center"/>
              <w:rPr>
                <w:rFonts w:cs="Arial"/>
                <w:szCs w:val="20"/>
              </w:rPr>
            </w:pPr>
            <w:r w:rsidRPr="004452A2">
              <w:rPr>
                <w:rFonts w:eastAsia="Arial" w:cs="Arial"/>
                <w:b/>
                <w:szCs w:val="20"/>
              </w:rPr>
              <w:lastRenderedPageBreak/>
              <w:t>Voter</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9E05F2"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5701C9"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527"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AEC5303"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A997114" w14:textId="77777777" w:rsidTr="004B6735">
        <w:trPr>
          <w:trHeight w:val="431"/>
        </w:trPr>
        <w:tc>
          <w:tcPr>
            <w:tcW w:w="4579"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177AAC4"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527"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6DEE131" w14:textId="51314EC9" w:rsidR="00D117C8" w:rsidRPr="004452A2" w:rsidRDefault="00D117C8">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shd w:val="clear" w:color="auto" w:fill="FFFFFF"/>
          </w:tcPr>
          <w:p w14:paraId="0F71F34A" w14:textId="77777777" w:rsidR="00D117C8" w:rsidRPr="004452A2" w:rsidRDefault="00D117C8">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shd w:val="clear" w:color="auto" w:fill="FFFFFF"/>
          </w:tcPr>
          <w:p w14:paraId="218F1EB3" w14:textId="77777777" w:rsidR="00D117C8" w:rsidRPr="004452A2" w:rsidRDefault="00D117C8">
            <w:pPr>
              <w:spacing w:after="160" w:line="259" w:lineRule="auto"/>
              <w:rPr>
                <w:rFonts w:cs="Arial"/>
                <w:szCs w:val="20"/>
              </w:rPr>
            </w:pPr>
          </w:p>
        </w:tc>
      </w:tr>
      <w:tr w:rsidR="00D117C8" w:rsidRPr="004452A2" w14:paraId="1A2015BA" w14:textId="77777777" w:rsidTr="004B6735">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3B93BAA6" w14:textId="77777777" w:rsidR="00D117C8" w:rsidRPr="004452A2" w:rsidRDefault="00D67F03">
            <w:pPr>
              <w:spacing w:line="259" w:lineRule="auto"/>
              <w:ind w:left="20"/>
              <w:jc w:val="center"/>
              <w:rPr>
                <w:rFonts w:cs="Arial"/>
                <w:szCs w:val="20"/>
              </w:rPr>
            </w:pPr>
            <w:r w:rsidRPr="004452A2">
              <w:rPr>
                <w:rFonts w:cs="Arial"/>
                <w:szCs w:val="20"/>
              </w:rPr>
              <w:t>Ms. Shellie Burgin,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2D6C367E" w14:textId="6BA84484" w:rsidR="00D117C8" w:rsidRPr="004452A2" w:rsidRDefault="00D117C8">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2B733E7D" w14:textId="77777777" w:rsidR="00D117C8" w:rsidRPr="004452A2" w:rsidRDefault="00D117C8">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7F311C85" w14:textId="77777777" w:rsidR="00D117C8" w:rsidRPr="004452A2" w:rsidRDefault="00D117C8">
            <w:pPr>
              <w:spacing w:after="160" w:line="259" w:lineRule="auto"/>
              <w:rPr>
                <w:rFonts w:cs="Arial"/>
                <w:szCs w:val="20"/>
              </w:rPr>
            </w:pPr>
          </w:p>
        </w:tc>
      </w:tr>
      <w:tr w:rsidR="00D117C8" w:rsidRPr="004452A2" w14:paraId="59044B7D" w14:textId="77777777" w:rsidTr="004B6735">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5BEE3A57" w14:textId="77777777" w:rsidR="00D117C8" w:rsidRPr="004452A2" w:rsidRDefault="00D67F03">
            <w:pPr>
              <w:spacing w:line="259" w:lineRule="auto"/>
              <w:ind w:left="20"/>
              <w:jc w:val="center"/>
              <w:rPr>
                <w:rFonts w:cs="Arial"/>
                <w:szCs w:val="20"/>
              </w:rPr>
            </w:pPr>
            <w:r w:rsidRPr="004452A2">
              <w:rPr>
                <w:rFonts w:cs="Arial"/>
                <w:szCs w:val="20"/>
              </w:rPr>
              <w:t>Ms. Andrea Wildenthaler,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5D40F72B" w14:textId="31597171" w:rsidR="00D117C8" w:rsidRPr="004452A2" w:rsidRDefault="00D117C8">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2057051D" w14:textId="77777777" w:rsidR="00D117C8" w:rsidRPr="004452A2" w:rsidRDefault="00D117C8">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456BF0DE" w14:textId="77777777" w:rsidR="00D117C8" w:rsidRPr="004452A2" w:rsidRDefault="00D117C8">
            <w:pPr>
              <w:spacing w:after="160" w:line="259" w:lineRule="auto"/>
              <w:rPr>
                <w:rFonts w:cs="Arial"/>
                <w:szCs w:val="20"/>
              </w:rPr>
            </w:pPr>
          </w:p>
        </w:tc>
      </w:tr>
      <w:tr w:rsidR="00D117C8" w:rsidRPr="004452A2" w14:paraId="35F7F68C" w14:textId="77777777" w:rsidTr="004B6735">
        <w:trPr>
          <w:trHeight w:val="431"/>
        </w:trPr>
        <w:tc>
          <w:tcPr>
            <w:tcW w:w="4579" w:type="dxa"/>
            <w:tcBorders>
              <w:top w:val="single" w:sz="4" w:space="0" w:color="CCCCCC"/>
              <w:left w:val="single" w:sz="4" w:space="0" w:color="CCCCCC"/>
              <w:bottom w:val="single" w:sz="4" w:space="0" w:color="CCCCCC"/>
              <w:right w:val="single" w:sz="4" w:space="0" w:color="CCCCCC"/>
            </w:tcBorders>
            <w:vAlign w:val="center"/>
          </w:tcPr>
          <w:p w14:paraId="14D0E842" w14:textId="77777777" w:rsidR="00D117C8" w:rsidRPr="004452A2" w:rsidRDefault="00D67F03">
            <w:pPr>
              <w:spacing w:line="259" w:lineRule="auto"/>
              <w:ind w:left="20"/>
              <w:jc w:val="center"/>
              <w:rPr>
                <w:rFonts w:cs="Arial"/>
                <w:szCs w:val="20"/>
              </w:rPr>
            </w:pPr>
            <w:r w:rsidRPr="004452A2">
              <w:rPr>
                <w:rFonts w:cs="Arial"/>
                <w:szCs w:val="20"/>
              </w:rPr>
              <w:t>Amanda Moran, Board Member</w:t>
            </w:r>
          </w:p>
        </w:tc>
        <w:tc>
          <w:tcPr>
            <w:tcW w:w="1527" w:type="dxa"/>
            <w:tcBorders>
              <w:top w:val="single" w:sz="4" w:space="0" w:color="CCCCCC"/>
              <w:left w:val="single" w:sz="4" w:space="0" w:color="CCCCCC"/>
              <w:bottom w:val="single" w:sz="4" w:space="0" w:color="CCCCCC"/>
              <w:right w:val="single" w:sz="4" w:space="0" w:color="CCCCCC"/>
            </w:tcBorders>
            <w:vAlign w:val="center"/>
          </w:tcPr>
          <w:p w14:paraId="2D6AEA65" w14:textId="4F61CEB2" w:rsidR="00D117C8" w:rsidRPr="004452A2" w:rsidRDefault="00D117C8">
            <w:pPr>
              <w:spacing w:line="259" w:lineRule="auto"/>
              <w:ind w:left="20"/>
              <w:jc w:val="center"/>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79AEE3ED" w14:textId="77777777" w:rsidR="00D117C8" w:rsidRPr="004452A2" w:rsidRDefault="00D117C8">
            <w:pPr>
              <w:spacing w:after="160" w:line="259" w:lineRule="auto"/>
              <w:rPr>
                <w:rFonts w:cs="Arial"/>
                <w:szCs w:val="20"/>
              </w:rPr>
            </w:pPr>
          </w:p>
        </w:tc>
        <w:tc>
          <w:tcPr>
            <w:tcW w:w="1527" w:type="dxa"/>
            <w:tcBorders>
              <w:top w:val="single" w:sz="4" w:space="0" w:color="CCCCCC"/>
              <w:left w:val="single" w:sz="4" w:space="0" w:color="CCCCCC"/>
              <w:bottom w:val="single" w:sz="4" w:space="0" w:color="CCCCCC"/>
              <w:right w:val="single" w:sz="4" w:space="0" w:color="CCCCCC"/>
            </w:tcBorders>
          </w:tcPr>
          <w:p w14:paraId="456B06FD" w14:textId="77777777" w:rsidR="00D117C8" w:rsidRPr="004452A2" w:rsidRDefault="00D117C8">
            <w:pPr>
              <w:spacing w:after="160" w:line="259" w:lineRule="auto"/>
              <w:rPr>
                <w:rFonts w:cs="Arial"/>
                <w:szCs w:val="20"/>
              </w:rPr>
            </w:pPr>
          </w:p>
        </w:tc>
      </w:tr>
    </w:tbl>
    <w:p w14:paraId="15226CE4" w14:textId="77777777" w:rsidR="004B6735" w:rsidRDefault="004B6735" w:rsidP="004B6735">
      <w:pPr>
        <w:spacing w:after="30" w:line="259" w:lineRule="auto"/>
        <w:ind w:firstLine="485"/>
        <w:rPr>
          <w:rFonts w:eastAsia="Arial" w:cs="Arial"/>
          <w:b/>
          <w:szCs w:val="20"/>
        </w:rPr>
      </w:pPr>
    </w:p>
    <w:p w14:paraId="086381CE" w14:textId="47D467C2" w:rsidR="004B6735" w:rsidRPr="00C906A0" w:rsidRDefault="004B6735" w:rsidP="00C906A0">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0D99208D" w14:textId="175C5A54" w:rsidR="00C906A0" w:rsidRDefault="004B6735" w:rsidP="00C906A0">
      <w:pPr>
        <w:pStyle w:val="BodyText"/>
        <w:spacing w:before="67"/>
        <w:ind w:left="720"/>
      </w:pPr>
      <w:r>
        <w:rPr>
          <w:noProof/>
        </w:rPr>
        <mc:AlternateContent>
          <mc:Choice Requires="wps">
            <w:drawing>
              <wp:anchor distT="0" distB="0" distL="114300" distR="114300" simplePos="0" relativeHeight="251659264" behindDoc="1" locked="0" layoutInCell="1" allowOverlap="1" wp14:anchorId="1A494833" wp14:editId="2BDACADE">
                <wp:simplePos x="0" y="0"/>
                <wp:positionH relativeFrom="page">
                  <wp:posOffset>1371600</wp:posOffset>
                </wp:positionH>
                <wp:positionV relativeFrom="paragraph">
                  <wp:posOffset>177800</wp:posOffset>
                </wp:positionV>
                <wp:extent cx="2927985" cy="0"/>
                <wp:effectExtent l="9525" t="6350" r="1524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0"/>
                        </a:xfrm>
                        <a:prstGeom prst="line">
                          <a:avLst/>
                        </a:prstGeom>
                        <a:noFill/>
                        <a:ln w="12700">
                          <a:solidFill>
                            <a:srgbClr val="5485B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AD55"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4pt" to="33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" strokecolor="#5485b4" strokeweight="1pt">
                <w10:wrap anchorx="page"/>
              </v:line>
            </w:pict>
          </mc:Fallback>
        </mc:AlternateContent>
      </w:r>
      <w:r w:rsidR="00C906A0">
        <w:t xml:space="preserve">         </w:t>
      </w:r>
      <w:hyperlink r:id="rId18">
        <w:r w:rsidR="00C906A0">
          <w:rPr>
            <w:color w:val="5485B4"/>
            <w:u w:val="single" w:color="5485B4"/>
          </w:rPr>
          <w:t>ESI56694.pdf</w:t>
        </w:r>
      </w:hyperlink>
    </w:p>
    <w:p w14:paraId="46826B68" w14:textId="7FD9C83F" w:rsidR="00C906A0" w:rsidRDefault="00C906A0" w:rsidP="00C906A0">
      <w:pPr>
        <w:pStyle w:val="BodyText"/>
        <w:ind w:left="1205" w:right="5619"/>
      </w:pPr>
      <w:r>
        <w:rPr>
          <w:noProof/>
        </w:rPr>
        <mc:AlternateContent>
          <mc:Choice Requires="wps">
            <w:drawing>
              <wp:anchor distT="0" distB="0" distL="114300" distR="114300" simplePos="0" relativeHeight="251663360" behindDoc="1" locked="0" layoutInCell="1" allowOverlap="1" wp14:anchorId="7DE9CE37" wp14:editId="0AA89145">
                <wp:simplePos x="0" y="0"/>
                <wp:positionH relativeFrom="page">
                  <wp:posOffset>1371600</wp:posOffset>
                </wp:positionH>
                <wp:positionV relativeFrom="paragraph">
                  <wp:posOffset>135890</wp:posOffset>
                </wp:positionV>
                <wp:extent cx="1664970" cy="0"/>
                <wp:effectExtent l="9525" t="12065" r="1143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12700">
                          <a:solidFill>
                            <a:srgbClr val="5485B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7660"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0.7pt" to="23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" strokecolor="#5485b4" strokeweight="1pt">
                <w10:wrap anchorx="page"/>
              </v:line>
            </w:pict>
          </mc:Fallback>
        </mc:AlternateContent>
      </w:r>
      <w:hyperlink r:id="rId19">
        <w:r>
          <w:rPr>
            <w:color w:val="5485B4"/>
          </w:rPr>
          <w:t>ES_Emails with_Invoice.pdf</w:t>
        </w:r>
      </w:hyperlink>
      <w:r>
        <w:rPr>
          <w:color w:val="5485B4"/>
        </w:rPr>
        <w:t xml:space="preserve"> </w:t>
      </w:r>
      <w:hyperlink r:id="rId20">
        <w:r>
          <w:rPr>
            <w:color w:val="5485B4"/>
            <w:u w:val="single" w:color="5485B4"/>
          </w:rPr>
          <w:t>ES_emails_invoice_dispute.pdf</w:t>
        </w:r>
      </w:hyperlink>
    </w:p>
    <w:p w14:paraId="3DCDB809" w14:textId="145F58BD" w:rsidR="004B6735" w:rsidRDefault="004B6735" w:rsidP="00C906A0">
      <w:pPr>
        <w:pStyle w:val="BodyText"/>
        <w:spacing w:before="67"/>
        <w:ind w:left="720" w:right="4865"/>
      </w:pPr>
    </w:p>
    <w:p w14:paraId="13431B64" w14:textId="77777777" w:rsidR="004B6735" w:rsidRDefault="004B6735" w:rsidP="00C906A0">
      <w:pPr>
        <w:pStyle w:val="Heading1"/>
        <w:numPr>
          <w:ilvl w:val="0"/>
          <w:numId w:val="0"/>
        </w:numPr>
        <w:rPr>
          <w:sz w:val="20"/>
          <w:szCs w:val="20"/>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2F73A270" w14:textId="77777777" w:rsidR="00E52575" w:rsidRDefault="00E52575" w:rsidP="00E52575">
      <w:pPr>
        <w:pStyle w:val="ListParagraph"/>
        <w:numPr>
          <w:ilvl w:val="0"/>
          <w:numId w:val="3"/>
        </w:numPr>
        <w:tabs>
          <w:tab w:val="left" w:pos="1015"/>
        </w:tabs>
        <w:spacing w:before="1"/>
        <w:ind w:left="1014" w:hanging="214"/>
        <w:rPr>
          <w:sz w:val="20"/>
        </w:rPr>
      </w:pPr>
      <w:r>
        <w:rPr>
          <w:sz w:val="20"/>
        </w:rPr>
        <w:t>consider the purchase or sale of public property if the public interest would be hurt by the</w:t>
      </w:r>
      <w:r>
        <w:rPr>
          <w:spacing w:val="2"/>
          <w:sz w:val="20"/>
        </w:rPr>
        <w:t xml:space="preserve"> </w:t>
      </w:r>
      <w:r>
        <w:rPr>
          <w:sz w:val="20"/>
        </w:rPr>
        <w:t>premature</w:t>
      </w:r>
    </w:p>
    <w:p w14:paraId="022B6707" w14:textId="77777777" w:rsidR="00E52575" w:rsidRDefault="00E52575" w:rsidP="00E52575">
      <w:pPr>
        <w:sectPr w:rsidR="00E52575">
          <w:headerReference w:type="even" r:id="rId21"/>
          <w:headerReference w:type="default" r:id="rId22"/>
          <w:footerReference w:type="even" r:id="rId23"/>
          <w:footerReference w:type="default" r:id="rId24"/>
          <w:headerReference w:type="first" r:id="rId25"/>
          <w:footerReference w:type="first" r:id="rId26"/>
          <w:pgSz w:w="12240" w:h="15840"/>
          <w:pgMar w:top="800" w:right="600" w:bottom="1140" w:left="620" w:header="0" w:footer="950" w:gutter="0"/>
          <w:cols w:space="720"/>
        </w:sectPr>
      </w:pPr>
    </w:p>
    <w:p w14:paraId="561C1DD5" w14:textId="77777777" w:rsidR="00E52575" w:rsidRDefault="00E52575" w:rsidP="00E52575">
      <w:pPr>
        <w:pStyle w:val="BodyText"/>
        <w:spacing w:before="76"/>
        <w:ind w:left="800"/>
      </w:pPr>
      <w:r>
        <w:lastRenderedPageBreak/>
        <w:t>disclosure of the information;</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77777777" w:rsidR="00E52575" w:rsidRPr="00E52575" w:rsidRDefault="00E52575" w:rsidP="00E52575">
      <w:pPr>
        <w:ind w:left="485"/>
      </w:pPr>
      <w:r>
        <w:rPr>
          <w:rFonts w:cs="Arial"/>
          <w:szCs w:val="20"/>
        </w:rPr>
        <w:tab/>
      </w:r>
      <w:r>
        <w:t>Motion to enter into Executive Session for the purpose of discussing personnel matters.</w:t>
      </w:r>
    </w:p>
    <w:p w14:paraId="1C81283F" w14:textId="060215B9" w:rsidR="00E52575" w:rsidRDefault="00E52575" w:rsidP="00E52575">
      <w:pPr>
        <w:pStyle w:val="BodyText"/>
        <w:spacing w:before="48" w:line="429" w:lineRule="auto"/>
        <w:ind w:right="2113" w:firstLine="485"/>
      </w:pPr>
      <w:r>
        <w:t xml:space="preserve">    </w:t>
      </w:r>
      <w:r>
        <w:t>Time: 5:31</w:t>
      </w:r>
    </w:p>
    <w:p w14:paraId="21F1B3DC" w14:textId="76DA11E2" w:rsidR="00E52575" w:rsidRDefault="00E52575" w:rsidP="00E52575">
      <w:pPr>
        <w:pStyle w:val="BodyText"/>
        <w:spacing w:before="5"/>
        <w:ind w:firstLine="485"/>
      </w:pPr>
      <w:r>
        <w:t xml:space="preserve">    </w:t>
      </w:r>
      <w:r>
        <w:t>Time of reconvening: 5:41</w:t>
      </w:r>
    </w:p>
    <w:p w14:paraId="508DB086" w14:textId="14506CEA" w:rsidR="00E52575" w:rsidRDefault="00E52575" w:rsidP="00E52575">
      <w:pPr>
        <w:pStyle w:val="BodyText"/>
        <w:spacing w:before="181"/>
      </w:pPr>
      <w:r>
        <w:t xml:space="preserve"> </w:t>
      </w:r>
      <w:r>
        <w:tab/>
      </w:r>
      <w:r>
        <w:t>Moving forward, Jason needs to have mandatory monthly staff meetings.</w:t>
      </w:r>
    </w:p>
    <w:p w14:paraId="566DB76D" w14:textId="421CCDF1" w:rsidR="00E52575" w:rsidRDefault="00E52575" w:rsidP="00E52575">
      <w:pPr>
        <w:pStyle w:val="BodyText"/>
        <w:spacing w:before="181"/>
        <w:ind w:left="710" w:right="327"/>
      </w:pPr>
      <w:r>
        <w:t>BOH to send out documents by June meeting for a 360 review from staff regarding Jason's performance, and Jason will also complete a self-review. Staff will have about a month to complete the reviews before the July BOH meeting.</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77777777"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Amanda Moran</w:t>
      </w:r>
    </w:p>
    <w:p w14:paraId="371079BE" w14:textId="0F7B54D0"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D81EE5" w:rsidRPr="004452A2">
        <w:rPr>
          <w:rFonts w:cs="Arial"/>
          <w:szCs w:val="20"/>
        </w:rPr>
        <w:t>Ms. Andrea Wildenthaler</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52575" w:rsidRPr="004452A2" w14:paraId="6075B7C3" w14:textId="77777777" w:rsidTr="006444FA">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E1B3B34" w14:textId="77777777" w:rsidR="00E52575" w:rsidRPr="004452A2" w:rsidRDefault="00E52575" w:rsidP="006444FA">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BAF0D0" w14:textId="77777777" w:rsidR="00E52575" w:rsidRPr="004452A2" w:rsidRDefault="00E52575" w:rsidP="006444FA">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B53ADF" w14:textId="77777777" w:rsidR="00E52575" w:rsidRPr="004452A2" w:rsidRDefault="00E52575" w:rsidP="006444FA">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6A058A6" w14:textId="77777777" w:rsidR="00E52575" w:rsidRPr="004452A2" w:rsidRDefault="00E52575" w:rsidP="006444FA">
            <w:pPr>
              <w:spacing w:line="259" w:lineRule="auto"/>
              <w:ind w:left="20"/>
              <w:jc w:val="center"/>
              <w:rPr>
                <w:rFonts w:cs="Arial"/>
                <w:szCs w:val="20"/>
              </w:rPr>
            </w:pPr>
            <w:r w:rsidRPr="004452A2">
              <w:rPr>
                <w:rFonts w:eastAsia="Arial" w:cs="Arial"/>
                <w:b/>
                <w:szCs w:val="20"/>
              </w:rPr>
              <w:t>Abstaining</w:t>
            </w:r>
          </w:p>
        </w:tc>
      </w:tr>
      <w:tr w:rsidR="00D81EE5" w:rsidRPr="004452A2" w14:paraId="4940A73E" w14:textId="77777777" w:rsidTr="00F4694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F179D6B" w14:textId="77777777" w:rsidR="00D81EE5" w:rsidRPr="004452A2" w:rsidRDefault="00D81EE5" w:rsidP="00D81EE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7FEC2B9" w14:textId="097159AD" w:rsidR="00D81EE5" w:rsidRPr="004452A2" w:rsidRDefault="00D81EE5" w:rsidP="00D81EE5">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811D88" w14:textId="77777777" w:rsidR="00D81EE5" w:rsidRPr="004452A2" w:rsidRDefault="00D81EE5" w:rsidP="00D81EE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B56BA94" w14:textId="445A94DF" w:rsidR="00D81EE5" w:rsidRPr="004452A2" w:rsidRDefault="00D81EE5" w:rsidP="00D81EE5">
            <w:pPr>
              <w:spacing w:after="160" w:line="259" w:lineRule="auto"/>
              <w:jc w:val="center"/>
              <w:rPr>
                <w:rFonts w:cs="Arial"/>
                <w:szCs w:val="20"/>
              </w:rPr>
            </w:pPr>
            <w:r w:rsidRPr="004452A2">
              <w:rPr>
                <w:rFonts w:cs="Arial"/>
                <w:szCs w:val="20"/>
              </w:rPr>
              <w:t>X</w:t>
            </w:r>
          </w:p>
        </w:tc>
      </w:tr>
      <w:tr w:rsidR="00D81EE5" w:rsidRPr="004452A2" w14:paraId="60A665D7"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05CC984" w14:textId="77777777" w:rsidR="00D81EE5" w:rsidRPr="004452A2" w:rsidRDefault="00D81EE5" w:rsidP="00D81EE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2ABBE8C" w14:textId="77777777" w:rsidR="00D81EE5" w:rsidRPr="004452A2" w:rsidRDefault="00D81EE5" w:rsidP="00D81EE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1B9C26B" w14:textId="77777777" w:rsidR="00D81EE5" w:rsidRPr="004452A2" w:rsidRDefault="00D81EE5" w:rsidP="00D81EE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E64809A" w14:textId="77777777" w:rsidR="00D81EE5" w:rsidRPr="004452A2" w:rsidRDefault="00D81EE5" w:rsidP="00D81EE5">
            <w:pPr>
              <w:spacing w:after="160" w:line="259" w:lineRule="auto"/>
              <w:rPr>
                <w:rFonts w:cs="Arial"/>
                <w:szCs w:val="20"/>
              </w:rPr>
            </w:pPr>
          </w:p>
        </w:tc>
      </w:tr>
      <w:tr w:rsidR="00D81EE5" w:rsidRPr="004452A2" w14:paraId="3D558001"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A9DD766" w14:textId="77777777" w:rsidR="00D81EE5" w:rsidRPr="004452A2" w:rsidRDefault="00D81EE5" w:rsidP="00D81EE5">
            <w:pPr>
              <w:spacing w:line="259" w:lineRule="auto"/>
              <w:ind w:left="20"/>
              <w:jc w:val="center"/>
              <w:rPr>
                <w:rFonts w:cs="Arial"/>
                <w:szCs w:val="20"/>
              </w:rPr>
            </w:pPr>
            <w:r>
              <w:t>Ms. Candy Yocum,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45D4C48" w14:textId="77777777" w:rsidR="00D81EE5" w:rsidRPr="004452A2" w:rsidRDefault="00D81EE5" w:rsidP="00D81EE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A443308" w14:textId="77777777" w:rsidR="00D81EE5" w:rsidRPr="004452A2" w:rsidRDefault="00D81EE5" w:rsidP="00D81EE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66A1AF" w14:textId="77777777" w:rsidR="00D81EE5" w:rsidRPr="004452A2" w:rsidRDefault="00D81EE5" w:rsidP="00D81EE5">
            <w:pPr>
              <w:spacing w:after="160" w:line="259" w:lineRule="auto"/>
              <w:rPr>
                <w:rFonts w:cs="Arial"/>
                <w:szCs w:val="20"/>
              </w:rPr>
            </w:pPr>
          </w:p>
        </w:tc>
      </w:tr>
      <w:tr w:rsidR="00D81EE5" w:rsidRPr="004452A2" w14:paraId="1E3142A1"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41C8081" w14:textId="77777777" w:rsidR="00D81EE5" w:rsidRPr="004452A2" w:rsidRDefault="00D81EE5" w:rsidP="00D81EE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47A9C0C" w14:textId="77777777" w:rsidR="00D81EE5" w:rsidRPr="004452A2" w:rsidRDefault="00D81EE5" w:rsidP="00D81EE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C14145" w14:textId="77777777" w:rsidR="00D81EE5" w:rsidRPr="004452A2" w:rsidRDefault="00D81EE5" w:rsidP="00D81EE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6F19D6E" w14:textId="77777777" w:rsidR="00D81EE5" w:rsidRPr="004452A2" w:rsidRDefault="00D81EE5" w:rsidP="00D81EE5">
            <w:pPr>
              <w:spacing w:after="160" w:line="259" w:lineRule="auto"/>
              <w:rPr>
                <w:rFonts w:cs="Arial"/>
                <w:szCs w:val="20"/>
              </w:rPr>
            </w:pPr>
          </w:p>
        </w:tc>
      </w:tr>
    </w:tbl>
    <w:p w14:paraId="5F4A131B" w14:textId="215CC3A2" w:rsidR="00E52575" w:rsidRPr="004452A2" w:rsidRDefault="00E52575" w:rsidP="00E52575">
      <w:pPr>
        <w:spacing w:after="538"/>
        <w:ind w:right="9"/>
        <w:rPr>
          <w:rFonts w:cs="Arial"/>
          <w:szCs w:val="20"/>
        </w:rPr>
      </w:pPr>
    </w:p>
    <w:p w14:paraId="137ED32B" w14:textId="467E5E99" w:rsidR="00C906A0" w:rsidRPr="00CC06A3" w:rsidRDefault="00C906A0" w:rsidP="00C906A0">
      <w:pPr>
        <w:pStyle w:val="Heading1"/>
        <w:ind w:left="485" w:hanging="500"/>
        <w:rPr>
          <w:b/>
          <w:bCs/>
          <w:sz w:val="20"/>
          <w:szCs w:val="20"/>
        </w:rPr>
      </w:pPr>
      <w:r>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77777777" w:rsidR="00F1788A" w:rsidRDefault="00F1788A" w:rsidP="00C906A0">
      <w:pPr>
        <w:ind w:left="495" w:right="3381"/>
        <w:rPr>
          <w:rFonts w:cs="Arial"/>
          <w:szCs w:val="20"/>
        </w:rPr>
      </w:pPr>
      <w:r>
        <w:rPr>
          <w:rFonts w:cs="Arial"/>
          <w:szCs w:val="20"/>
        </w:rPr>
        <w:t>June</w:t>
      </w:r>
      <w:r w:rsidR="00C906A0" w:rsidRPr="004452A2">
        <w:rPr>
          <w:rFonts w:cs="Arial"/>
          <w:szCs w:val="20"/>
        </w:rPr>
        <w:t xml:space="preserve"> 1</w:t>
      </w:r>
      <w:r>
        <w:rPr>
          <w:rFonts w:cs="Arial"/>
          <w:szCs w:val="20"/>
        </w:rPr>
        <w:t>4</w:t>
      </w:r>
      <w:r w:rsidR="00C906A0" w:rsidRPr="004452A2">
        <w:rPr>
          <w:rFonts w:cs="Arial"/>
          <w:szCs w:val="20"/>
        </w:rPr>
        <w:t xml:space="preserve">, 2022 at 5:00pm 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t>See attached GCHD BOH meeting dates.</w:t>
      </w:r>
    </w:p>
    <w:p w14:paraId="0D190DF6" w14:textId="31BB9E9B" w:rsidR="00C906A0" w:rsidRPr="004452A2" w:rsidRDefault="00C906A0" w:rsidP="00C906A0">
      <w:pPr>
        <w:spacing w:after="153"/>
        <w:ind w:left="495" w:right="9"/>
        <w:rPr>
          <w:rFonts w:cs="Arial"/>
          <w:szCs w:val="20"/>
        </w:rPr>
      </w:pPr>
      <w:r w:rsidRPr="004452A2">
        <w:rPr>
          <w:rFonts w:cs="Arial"/>
          <w:szCs w:val="20"/>
        </w:rPr>
        <w:t xml:space="preserve">Galion City Council- Police, Fire, Health Subcommittee Meeting is scheduled for </w:t>
      </w:r>
      <w:r w:rsidR="00F1788A">
        <w:rPr>
          <w:rFonts w:cs="Arial"/>
          <w:szCs w:val="20"/>
        </w:rPr>
        <w:t>May 19</w:t>
      </w:r>
      <w:r w:rsidRPr="004452A2">
        <w:rPr>
          <w:rFonts w:cs="Arial"/>
          <w:szCs w:val="20"/>
        </w:rPr>
        <w:t>, 2022 at 7:00pm in Council Chambers OR via Virtual Platform.</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3F2D65E7" w14:textId="77777777" w:rsidR="00C906A0" w:rsidRPr="004452A2" w:rsidRDefault="00C906A0" w:rsidP="00C906A0">
      <w:pPr>
        <w:spacing w:after="426" w:line="265" w:lineRule="auto"/>
        <w:ind w:left="510" w:right="2093"/>
        <w:rPr>
          <w:rFonts w:cs="Arial"/>
          <w:szCs w:val="20"/>
        </w:rPr>
      </w:pPr>
      <w:hyperlink r:id="rId27">
        <w:r w:rsidRPr="004452A2">
          <w:rPr>
            <w:rFonts w:cs="Arial"/>
            <w:color w:val="5585B5"/>
            <w:szCs w:val="20"/>
            <w:u w:val="single" w:color="5585B5"/>
          </w:rPr>
          <w:t>2022_Board_of_Health_Meeting_Dates.docx</w:t>
        </w:r>
      </w:hyperlink>
    </w:p>
    <w:p w14:paraId="2D2D8CE7" w14:textId="77777777" w:rsidR="00C906A0" w:rsidRPr="00C906A0" w:rsidRDefault="00C906A0" w:rsidP="00C906A0">
      <w:pPr>
        <w:pStyle w:val="Heading1"/>
        <w:numPr>
          <w:ilvl w:val="0"/>
          <w:numId w:val="0"/>
        </w:numPr>
        <w:ind w:left="485"/>
        <w:rPr>
          <w:b/>
          <w:bCs/>
          <w:sz w:val="20"/>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7CE07355" w:rsidR="00D117C8" w:rsidRPr="004452A2" w:rsidRDefault="00D67F03">
      <w:pPr>
        <w:spacing w:after="250"/>
        <w:ind w:left="495" w:right="9"/>
        <w:rPr>
          <w:rFonts w:cs="Arial"/>
          <w:szCs w:val="20"/>
        </w:rPr>
      </w:pPr>
      <w:r w:rsidRPr="004452A2">
        <w:rPr>
          <w:rFonts w:cs="Arial"/>
          <w:szCs w:val="20"/>
        </w:rPr>
        <w:t>The meeting was adjourned at 5:</w:t>
      </w:r>
      <w:r w:rsidR="00C906A0">
        <w:rPr>
          <w:rFonts w:cs="Arial"/>
          <w:szCs w:val="20"/>
        </w:rPr>
        <w:t>4</w:t>
      </w:r>
      <w:r w:rsidRPr="004452A2">
        <w:rPr>
          <w:rFonts w:cs="Arial"/>
          <w:szCs w:val="20"/>
        </w:rPr>
        <w:t>9.</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77777777"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Amanda Moran</w:t>
      </w:r>
    </w:p>
    <w:p w14:paraId="2582FB10" w14:textId="77777777"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Mr.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52575" w:rsidRPr="004452A2" w14:paraId="3CEF7A9E" w14:textId="77777777" w:rsidTr="006444FA">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3BD0810" w14:textId="77777777" w:rsidR="00E52575" w:rsidRPr="004452A2" w:rsidRDefault="00E52575" w:rsidP="006444FA">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5EB1631" w14:textId="77777777" w:rsidR="00E52575" w:rsidRPr="004452A2" w:rsidRDefault="00E52575" w:rsidP="006444FA">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BF4179" w14:textId="77777777" w:rsidR="00E52575" w:rsidRPr="004452A2" w:rsidRDefault="00E52575" w:rsidP="006444FA">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23F9978" w14:textId="77777777" w:rsidR="00E52575" w:rsidRPr="004452A2" w:rsidRDefault="00E52575" w:rsidP="006444FA">
            <w:pPr>
              <w:spacing w:line="259" w:lineRule="auto"/>
              <w:ind w:left="20"/>
              <w:jc w:val="center"/>
              <w:rPr>
                <w:rFonts w:cs="Arial"/>
                <w:szCs w:val="20"/>
              </w:rPr>
            </w:pPr>
            <w:r w:rsidRPr="004452A2">
              <w:rPr>
                <w:rFonts w:eastAsia="Arial" w:cs="Arial"/>
                <w:b/>
                <w:szCs w:val="20"/>
              </w:rPr>
              <w:t>Abstaining</w:t>
            </w:r>
          </w:p>
        </w:tc>
      </w:tr>
      <w:tr w:rsidR="00E52575" w:rsidRPr="004452A2" w14:paraId="35E5758F"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A3FDA10" w14:textId="77777777" w:rsidR="00E52575" w:rsidRPr="004452A2" w:rsidRDefault="00E52575" w:rsidP="006444FA">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9D696A" w14:textId="77777777" w:rsidR="00E52575" w:rsidRPr="004452A2" w:rsidRDefault="00E52575" w:rsidP="006444FA">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7E1B391" w14:textId="77777777" w:rsidR="00E52575" w:rsidRPr="004452A2" w:rsidRDefault="00E52575" w:rsidP="006444FA">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8B29406" w14:textId="77777777" w:rsidR="00E52575" w:rsidRPr="004452A2" w:rsidRDefault="00E52575" w:rsidP="006444FA">
            <w:pPr>
              <w:spacing w:after="160" w:line="259" w:lineRule="auto"/>
              <w:rPr>
                <w:rFonts w:cs="Arial"/>
                <w:szCs w:val="20"/>
              </w:rPr>
            </w:pPr>
          </w:p>
        </w:tc>
      </w:tr>
      <w:tr w:rsidR="00E52575" w:rsidRPr="004452A2" w14:paraId="3B1868B1"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EDBBE73" w14:textId="77777777" w:rsidR="00E52575" w:rsidRPr="004452A2" w:rsidRDefault="00E52575" w:rsidP="006444FA">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F2610E8" w14:textId="77777777" w:rsidR="00E52575" w:rsidRPr="004452A2" w:rsidRDefault="00E52575" w:rsidP="006444FA">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2634090" w14:textId="77777777" w:rsidR="00E52575" w:rsidRPr="004452A2" w:rsidRDefault="00E52575" w:rsidP="006444FA">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B0BB90" w14:textId="77777777" w:rsidR="00E52575" w:rsidRPr="004452A2" w:rsidRDefault="00E52575" w:rsidP="006444FA">
            <w:pPr>
              <w:spacing w:after="160" w:line="259" w:lineRule="auto"/>
              <w:rPr>
                <w:rFonts w:cs="Arial"/>
                <w:szCs w:val="20"/>
              </w:rPr>
            </w:pPr>
          </w:p>
        </w:tc>
      </w:tr>
      <w:tr w:rsidR="00E52575" w:rsidRPr="004452A2" w14:paraId="42F9ED12"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2751F00" w14:textId="77777777" w:rsidR="00E52575" w:rsidRPr="004452A2" w:rsidRDefault="00E52575" w:rsidP="006444FA">
            <w:pPr>
              <w:spacing w:line="259" w:lineRule="auto"/>
              <w:ind w:left="20"/>
              <w:jc w:val="center"/>
              <w:rPr>
                <w:rFonts w:cs="Arial"/>
                <w:szCs w:val="20"/>
              </w:rPr>
            </w:pPr>
            <w:r>
              <w:t>Ms. Candy Yocum,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330E87" w14:textId="77777777" w:rsidR="00E52575" w:rsidRPr="004452A2" w:rsidRDefault="00E52575" w:rsidP="006444FA">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C12E7B" w14:textId="77777777" w:rsidR="00E52575" w:rsidRPr="004452A2" w:rsidRDefault="00E52575" w:rsidP="006444FA">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D20EB92" w14:textId="77777777" w:rsidR="00E52575" w:rsidRPr="004452A2" w:rsidRDefault="00E52575" w:rsidP="006444FA">
            <w:pPr>
              <w:spacing w:after="160" w:line="259" w:lineRule="auto"/>
              <w:rPr>
                <w:rFonts w:cs="Arial"/>
                <w:szCs w:val="20"/>
              </w:rPr>
            </w:pPr>
          </w:p>
        </w:tc>
      </w:tr>
      <w:tr w:rsidR="00E52575" w:rsidRPr="004452A2" w14:paraId="22F4DC42" w14:textId="77777777" w:rsidTr="006444FA">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908ABC0" w14:textId="77777777" w:rsidR="00E52575" w:rsidRPr="004452A2" w:rsidRDefault="00E52575" w:rsidP="006444FA">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CB1A0EB" w14:textId="77777777" w:rsidR="00E52575" w:rsidRPr="004452A2" w:rsidRDefault="00E52575" w:rsidP="006444FA">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5772BBE" w14:textId="77777777" w:rsidR="00E52575" w:rsidRPr="004452A2" w:rsidRDefault="00E52575" w:rsidP="006444FA">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7D5DFBB" w14:textId="77777777" w:rsidR="00E52575" w:rsidRPr="004452A2" w:rsidRDefault="00E52575" w:rsidP="006444FA">
            <w:pPr>
              <w:spacing w:after="160"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3D73A6">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8"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9"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2FEFE8D3" w14:textId="21C3C66A" w:rsidR="00EB1A18" w:rsidRDefault="00EB1A18">
      <w:pPr>
        <w:rPr>
          <w:rFonts w:cs="Arial"/>
          <w:szCs w:val="20"/>
        </w:rPr>
      </w:pPr>
    </w:p>
    <w:p w14:paraId="6E9F893A" w14:textId="7960632A" w:rsidR="00EB1A18" w:rsidRDefault="00EB1A18">
      <w:pPr>
        <w:rPr>
          <w:rFonts w:cs="Arial"/>
          <w:szCs w:val="20"/>
        </w:rPr>
      </w:pPr>
    </w:p>
    <w:p w14:paraId="01C92E15" w14:textId="77777777" w:rsidR="00EB1A18" w:rsidRPr="004452A2" w:rsidRDefault="00EB1A18">
      <w:pPr>
        <w:rPr>
          <w:rFonts w:cs="Arial"/>
          <w:szCs w:val="20"/>
        </w:rPr>
      </w:pPr>
    </w:p>
    <w:sectPr w:rsidR="00EB1A18" w:rsidRPr="004452A2" w:rsidSect="00A52304">
      <w:headerReference w:type="default" r:id="rId30"/>
      <w:footerReference w:type="even" r:id="rId31"/>
      <w:footerReference w:type="default" r:id="rId32"/>
      <w:footerReference w:type="first" r:id="rId3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E8C2" w14:textId="77777777" w:rsidR="00587FE5" w:rsidRDefault="00D67F03">
      <w:pPr>
        <w:spacing w:after="0"/>
      </w:pPr>
      <w:r>
        <w:separator/>
      </w:r>
    </w:p>
  </w:endnote>
  <w:endnote w:type="continuationSeparator" w:id="0">
    <w:p w14:paraId="5537D421" w14:textId="77777777" w:rsidR="00587FE5" w:rsidRDefault="00D67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7467" w14:textId="77777777" w:rsidR="00475C4B" w:rsidRDefault="00475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6569" w14:textId="77777777" w:rsidR="00475C4B" w:rsidRDefault="00475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9392" w14:textId="77777777" w:rsidR="00475C4B" w:rsidRDefault="00475C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475C4B">
      <w:fldChar w:fldCharType="begin"/>
    </w:r>
    <w:r w:rsidR="00475C4B">
      <w:instrText xml:space="preserve"> NUMPAGES   \* MERGEFORMAT </w:instrText>
    </w:r>
    <w:r w:rsidR="00475C4B">
      <w:fldChar w:fldCharType="separate"/>
    </w:r>
    <w:r>
      <w:rPr>
        <w:sz w:val="16"/>
      </w:rPr>
      <w:t>7</w:t>
    </w:r>
    <w:r w:rsidR="00475C4B">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000000" w:rsidRDefault="00475C4B"/>
  <w:p w14:paraId="46F49EE5" w14:textId="77777777" w:rsidR="00000000" w:rsidRDefault="00475C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000000" w:rsidRDefault="00475C4B"/>
  <w:p w14:paraId="4071A604" w14:textId="77777777" w:rsidR="00000000" w:rsidRDefault="00475C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475C4B">
      <w:fldChar w:fldCharType="begin"/>
    </w:r>
    <w:r w:rsidR="00475C4B">
      <w:instrText xml:space="preserve"> NUMPAGES   \* MERGEFORMAT </w:instrText>
    </w:r>
    <w:r w:rsidR="00475C4B">
      <w:fldChar w:fldCharType="separate"/>
    </w:r>
    <w:r>
      <w:rPr>
        <w:sz w:val="16"/>
      </w:rPr>
      <w:t>7</w:t>
    </w:r>
    <w:r w:rsidR="00475C4B">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000000" w:rsidRDefault="00475C4B"/>
  <w:p w14:paraId="62CB2C17" w14:textId="77777777" w:rsidR="00000000" w:rsidRDefault="00475C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08F3" w14:textId="77777777" w:rsidR="00587FE5" w:rsidRDefault="00D67F03">
      <w:pPr>
        <w:spacing w:after="0"/>
      </w:pPr>
      <w:r>
        <w:separator/>
      </w:r>
    </w:p>
  </w:footnote>
  <w:footnote w:type="continuationSeparator" w:id="0">
    <w:p w14:paraId="6BC32218" w14:textId="77777777" w:rsidR="00587FE5" w:rsidRDefault="00D67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481D" w14:textId="77777777" w:rsidR="00475C4B" w:rsidRDefault="00475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5A7E" w14:textId="0625D1BC" w:rsidR="00A355C5" w:rsidRDefault="00A355C5">
    <w:pPr>
      <w:pStyle w:val="Header"/>
    </w:pPr>
  </w:p>
  <w:p w14:paraId="73EBCF78" w14:textId="388314F2" w:rsidR="00475C4B" w:rsidRDefault="00475C4B">
    <w:pPr>
      <w:pStyle w:val="Header"/>
    </w:pPr>
  </w:p>
  <w:p w14:paraId="17C7668D" w14:textId="57B5F282" w:rsidR="00475C4B" w:rsidRDefault="00475C4B">
    <w:pPr>
      <w:pStyle w:val="Header"/>
    </w:pPr>
  </w:p>
  <w:p w14:paraId="0297F95A" w14:textId="77777777" w:rsidR="00475C4B" w:rsidRPr="004452A2" w:rsidRDefault="00475C4B" w:rsidP="00475C4B">
    <w:pPr>
      <w:spacing w:after="0" w:line="259" w:lineRule="auto"/>
      <w:ind w:left="720" w:firstLine="720"/>
      <w:jc w:val="center"/>
      <w:rPr>
        <w:rFonts w:cs="Arial"/>
        <w:szCs w:val="20"/>
      </w:rPr>
    </w:pPr>
    <w:r>
      <w:rPr>
        <w:rFonts w:cs="Arial"/>
        <w:noProof/>
        <w:szCs w:val="20"/>
      </w:rPr>
      <w:drawing>
        <wp:anchor distT="0" distB="0" distL="114300" distR="114300" simplePos="0" relativeHeight="251660288" behindDoc="1" locked="0" layoutInCell="1" allowOverlap="1" wp14:anchorId="1505F498" wp14:editId="20851CAC">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b/>
        <w:szCs w:val="20"/>
      </w:rPr>
      <w:t xml:space="preserve">                 </w:t>
    </w:r>
    <w:r w:rsidRPr="004452A2">
      <w:rPr>
        <w:rFonts w:eastAsia="Arial" w:cs="Arial"/>
        <w:b/>
        <w:szCs w:val="20"/>
      </w:rPr>
      <w:t>Galion Board of Health Meeting</w:t>
    </w:r>
  </w:p>
  <w:p w14:paraId="1B459BE2" w14:textId="77777777" w:rsidR="00475C4B" w:rsidRDefault="00475C4B" w:rsidP="00475C4B">
    <w:pPr>
      <w:spacing w:after="9"/>
      <w:ind w:left="3571" w:right="3558"/>
      <w:jc w:val="center"/>
      <w:rPr>
        <w:rFonts w:cs="Arial"/>
        <w:szCs w:val="20"/>
      </w:rPr>
    </w:pPr>
    <w:r w:rsidRPr="004452A2">
      <w:rPr>
        <w:rFonts w:cs="Arial"/>
        <w:szCs w:val="20"/>
      </w:rPr>
      <w:t>Galion City Health Department</w:t>
    </w:r>
  </w:p>
  <w:p w14:paraId="5879EAB2" w14:textId="77777777" w:rsidR="00475C4B" w:rsidRPr="004452A2" w:rsidRDefault="00475C4B" w:rsidP="00475C4B">
    <w:pPr>
      <w:spacing w:after="9"/>
      <w:ind w:left="3571" w:right="3558"/>
      <w:jc w:val="center"/>
      <w:rPr>
        <w:rFonts w:cs="Arial"/>
        <w:szCs w:val="20"/>
      </w:rPr>
    </w:pPr>
  </w:p>
  <w:p w14:paraId="7A254368" w14:textId="6D7D8FD3" w:rsidR="00475C4B" w:rsidRPr="00475C4B" w:rsidRDefault="00475C4B" w:rsidP="00475C4B">
    <w:pPr>
      <w:spacing w:after="362"/>
      <w:ind w:left="3571" w:right="3558"/>
      <w:jc w:val="center"/>
      <w:rPr>
        <w:rFonts w:cs="Arial"/>
        <w:szCs w:val="20"/>
      </w:rPr>
    </w:pPr>
    <w:r w:rsidRPr="004452A2">
      <w:rPr>
        <w:rFonts w:cs="Arial"/>
        <w:szCs w:val="20"/>
      </w:rPr>
      <w:t xml:space="preserve">Tuesday, </w:t>
    </w:r>
    <w:r>
      <w:rPr>
        <w:rFonts w:cs="Arial"/>
        <w:szCs w:val="20"/>
      </w:rPr>
      <w:t>May</w:t>
    </w:r>
    <w:r w:rsidRPr="004452A2">
      <w:rPr>
        <w:rFonts w:cs="Arial"/>
        <w:szCs w:val="20"/>
      </w:rPr>
      <w:t xml:space="preserve"> 1</w:t>
    </w:r>
    <w:r>
      <w:rPr>
        <w:rFonts w:cs="Arial"/>
        <w:szCs w:val="20"/>
      </w:rPr>
      <w:t>0</w:t>
    </w:r>
    <w:r w:rsidRPr="004452A2">
      <w:rPr>
        <w:rFonts w:cs="Arial"/>
        <w:szCs w:val="20"/>
      </w:rPr>
      <w:t xml:space="preserve">, </w:t>
    </w:r>
    <w:r w:rsidRPr="004452A2">
      <w:rPr>
        <w:rFonts w:cs="Arial"/>
        <w:szCs w:val="20"/>
      </w:rPr>
      <w:t>2022</w:t>
    </w:r>
    <w:r>
      <w:rPr>
        <w:rFonts w:cs="Arial"/>
        <w:szCs w:val="20"/>
      </w:rPr>
      <w:t>;</w:t>
    </w:r>
    <w:r w:rsidRPr="004452A2">
      <w:rPr>
        <w:rFonts w:cs="Arial"/>
        <w:szCs w:val="20"/>
      </w:rPr>
      <w:t xml:space="preserve"> 5:00pm-</w:t>
    </w:r>
    <w:r>
      <w:rPr>
        <w:rFonts w:cs="Arial"/>
        <w:szCs w:val="20"/>
      </w:rPr>
      <w:t>6</w:t>
    </w:r>
    <w:r w:rsidRPr="004452A2">
      <w:rPr>
        <w:rFonts w:cs="Arial"/>
        <w:szCs w:val="20"/>
      </w:rPr>
      <w:t>:00pm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CA34" w14:textId="77777777" w:rsidR="00475C4B" w:rsidRDefault="00475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796A6240" w14:textId="49E61C17" w:rsidR="00167099" w:rsidRDefault="00167099" w:rsidP="009E4D1E">
    <w:pPr>
      <w:spacing w:after="9"/>
      <w:ind w:left="3571" w:right="3558"/>
      <w:jc w:val="center"/>
      <w:rPr>
        <w:rFonts w:cs="Arial"/>
        <w:szCs w:val="20"/>
      </w:rPr>
    </w:pPr>
    <w:r w:rsidRPr="004452A2">
      <w:rPr>
        <w:rFonts w:cs="Arial"/>
        <w:szCs w:val="20"/>
      </w:rPr>
      <w:t>Galion City Health Department</w:t>
    </w:r>
  </w:p>
  <w:p w14:paraId="16841E4E" w14:textId="6FEBE067" w:rsidR="00167099" w:rsidRPr="004452A2" w:rsidRDefault="00167099" w:rsidP="00167099">
    <w:pPr>
      <w:spacing w:after="9"/>
      <w:ind w:left="3571" w:right="3558"/>
      <w:jc w:val="center"/>
      <w:rPr>
        <w:rFonts w:cs="Arial"/>
        <w:szCs w:val="20"/>
      </w:rPr>
    </w:pPr>
  </w:p>
  <w:p w14:paraId="3E60A848" w14:textId="1B1923D9" w:rsidR="00167099" w:rsidRPr="009E4D1E" w:rsidRDefault="00167099" w:rsidP="009E4D1E">
    <w:pPr>
      <w:spacing w:after="362"/>
      <w:ind w:left="3571" w:right="3558"/>
      <w:jc w:val="center"/>
      <w:rPr>
        <w:rFonts w:cs="Arial"/>
        <w:szCs w:val="20"/>
      </w:rPr>
    </w:pPr>
    <w:r w:rsidRPr="004452A2">
      <w:rPr>
        <w:rFonts w:cs="Arial"/>
        <w:szCs w:val="20"/>
      </w:rPr>
      <w:t xml:space="preserve">Tuesday, </w:t>
    </w:r>
    <w:r w:rsidR="00732265">
      <w:rPr>
        <w:rFonts w:cs="Arial"/>
        <w:szCs w:val="20"/>
      </w:rPr>
      <w:t>May</w:t>
    </w:r>
    <w:r w:rsidRPr="004452A2">
      <w:rPr>
        <w:rFonts w:cs="Arial"/>
        <w:szCs w:val="20"/>
      </w:rPr>
      <w:t xml:space="preserve"> 1</w:t>
    </w:r>
    <w:r w:rsidR="00732265">
      <w:rPr>
        <w:rFonts w:cs="Arial"/>
        <w:szCs w:val="20"/>
      </w:rPr>
      <w:t>0</w:t>
    </w:r>
    <w:r w:rsidRPr="004452A2">
      <w:rPr>
        <w:rFonts w:cs="Arial"/>
        <w:szCs w:val="20"/>
      </w:rPr>
      <w:t>, 2022 5:00pm-</w:t>
    </w:r>
    <w:r w:rsidR="00732265">
      <w:rPr>
        <w:rFonts w:cs="Arial"/>
        <w:szCs w:val="20"/>
      </w:rPr>
      <w:t>6</w:t>
    </w:r>
    <w:r w:rsidRPr="004452A2">
      <w:rPr>
        <w:rFonts w:cs="Arial"/>
        <w:szCs w:val="20"/>
      </w:rPr>
      <w:t>:00pm</w:t>
    </w:r>
  </w:p>
  <w:p w14:paraId="6666E0E5" w14:textId="77777777" w:rsidR="00000000" w:rsidRDefault="00475C4B"/>
  <w:p w14:paraId="3873A9DD" w14:textId="77777777" w:rsidR="00000000" w:rsidRDefault="00475C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145ED5"/>
    <w:rsid w:val="00167099"/>
    <w:rsid w:val="003D73A6"/>
    <w:rsid w:val="004452A2"/>
    <w:rsid w:val="00475C4B"/>
    <w:rsid w:val="00485AA0"/>
    <w:rsid w:val="004B6735"/>
    <w:rsid w:val="00587FE5"/>
    <w:rsid w:val="005B5003"/>
    <w:rsid w:val="00732265"/>
    <w:rsid w:val="00867BCF"/>
    <w:rsid w:val="009E4D1E"/>
    <w:rsid w:val="00A355C5"/>
    <w:rsid w:val="00A52304"/>
    <w:rsid w:val="00BE7378"/>
    <w:rsid w:val="00C906A0"/>
    <w:rsid w:val="00CC06A3"/>
    <w:rsid w:val="00D117C8"/>
    <w:rsid w:val="00D4589E"/>
    <w:rsid w:val="00D67F03"/>
    <w:rsid w:val="00D81EE5"/>
    <w:rsid w:val="00E25573"/>
    <w:rsid w:val="00E52575"/>
    <w:rsid w:val="00EB1A18"/>
    <w:rsid w:val="00ED32BD"/>
    <w:rsid w:val="00F1788A"/>
    <w:rsid w:val="00F23298"/>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lionhealthorg.blueskymeeting.com/meeting_groups/225/item_attachments/66735" TargetMode="External"/><Relationship Id="rId13" Type="http://schemas.openxmlformats.org/officeDocument/2006/relationships/hyperlink" Target="https://galionhealthorg.blueskymeeting.com/meeting_groups/225/item_attachments/66025" TargetMode="External"/><Relationship Id="rId18" Type="http://schemas.openxmlformats.org/officeDocument/2006/relationships/hyperlink" Target="https://galionhealthorg.blueskymeeting.com/meeting_groups/225/item_attachments/6673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hyperlink" Target="https://galionhealthorg.blueskymeeting.com/meeting_groups/225/item_attachments/66717" TargetMode="External"/><Relationship Id="rId12" Type="http://schemas.openxmlformats.org/officeDocument/2006/relationships/hyperlink" Target="https://galionhealthorg.blueskymeeting.com/meeting_groups/225/item_attachments/66666" TargetMode="External"/><Relationship Id="rId17" Type="http://schemas.openxmlformats.org/officeDocument/2006/relationships/hyperlink" Target="https://galionhealthorg.blueskymeeting.com/meeting_groups/225/item_attachments/66731"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galionhealthorg.blueskymeeting.com/meeting_groups/225/item_attachments/66729" TargetMode="External"/><Relationship Id="rId20" Type="http://schemas.openxmlformats.org/officeDocument/2006/relationships/hyperlink" Target="https://galionhealthorg.blueskymeeting.com/meeting_groups/225/item_attachments/66734"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6721"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galionhealthorg.blueskymeeting.com/meeting_groups/225/item_attachments/66727"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hyperlink" Target="https://galionhealthorg.blueskymeeting.com/meeting_groups/225/item_attachments/66720" TargetMode="External"/><Relationship Id="rId19" Type="http://schemas.openxmlformats.org/officeDocument/2006/relationships/hyperlink" Target="https://galionhealthorg.blueskymeeting.com/meeting_groups/225/item_attachments/66733"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galionhealthorg.blueskymeeting.com/meeting_groups/225/item_attachments/66719" TargetMode="External"/><Relationship Id="rId14" Type="http://schemas.openxmlformats.org/officeDocument/2006/relationships/hyperlink" Target="https://galionhealthorg.blueskymeeting.com/meeting_groups/225/item_attachments/66690" TargetMode="External"/><Relationship Id="rId22" Type="http://schemas.openxmlformats.org/officeDocument/2006/relationships/header" Target="header2.xml"/><Relationship Id="rId27" Type="http://schemas.openxmlformats.org/officeDocument/2006/relationships/hyperlink" Target="https://galionhealthorg.blueskymeeting.com/meeting_groups/225/item_attachments/66028" TargetMode="External"/><Relationship Id="rId30" Type="http://schemas.openxmlformats.org/officeDocument/2006/relationships/header" Target="header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7</cp:revision>
  <dcterms:created xsi:type="dcterms:W3CDTF">2022-06-07T16:08:00Z</dcterms:created>
  <dcterms:modified xsi:type="dcterms:W3CDTF">2022-06-07T21:01:00Z</dcterms:modified>
</cp:coreProperties>
</file>