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5CC1" w14:textId="77777777" w:rsidR="00DB0309" w:rsidRPr="00DB0309" w:rsidRDefault="00DB0309" w:rsidP="00DB0309">
      <w:pPr>
        <w:widowControl w:val="0"/>
        <w:spacing w:after="0" w:line="240" w:lineRule="auto"/>
        <w:ind w:right="115"/>
        <w:jc w:val="center"/>
        <w:rPr>
          <w:rFonts w:ascii="Arial" w:eastAsia="Arial" w:hAnsi="Arial" w:cs="Arial"/>
          <w:b/>
          <w:bCs/>
          <w:sz w:val="20"/>
          <w:szCs w:val="20"/>
        </w:rPr>
      </w:pPr>
      <w:r w:rsidRPr="00DB0309">
        <w:rPr>
          <w:rFonts w:ascii="Arial" w:eastAsia="Arial" w:hAnsi="Arial" w:cs="Arial"/>
          <w:b/>
          <w:bCs/>
          <w:noProof/>
          <w:sz w:val="24"/>
          <w:szCs w:val="24"/>
        </w:rPr>
        <w:drawing>
          <wp:anchor distT="0" distB="0" distL="114300" distR="114300" simplePos="0" relativeHeight="251659264" behindDoc="0" locked="0" layoutInCell="1" allowOverlap="1" wp14:anchorId="30F3D9E0" wp14:editId="15FA2B76">
            <wp:simplePos x="0" y="0"/>
            <wp:positionH relativeFrom="page">
              <wp:posOffset>5876925</wp:posOffset>
            </wp:positionH>
            <wp:positionV relativeFrom="margin">
              <wp:posOffset>-323850</wp:posOffset>
            </wp:positionV>
            <wp:extent cx="1368531" cy="638175"/>
            <wp:effectExtent l="0" t="0" r="3175"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4" cstate="print"/>
                    <a:stretch>
                      <a:fillRect/>
                    </a:stretch>
                  </pic:blipFill>
                  <pic:spPr>
                    <a:xfrm>
                      <a:off x="0" y="0"/>
                      <a:ext cx="1368531" cy="638175"/>
                    </a:xfrm>
                    <a:prstGeom prst="rect">
                      <a:avLst/>
                    </a:prstGeom>
                  </pic:spPr>
                </pic:pic>
              </a:graphicData>
            </a:graphic>
            <wp14:sizeRelH relativeFrom="margin">
              <wp14:pctWidth>0</wp14:pctWidth>
            </wp14:sizeRelH>
            <wp14:sizeRelV relativeFrom="margin">
              <wp14:pctHeight>0</wp14:pctHeight>
            </wp14:sizeRelV>
          </wp:anchor>
        </w:drawing>
      </w:r>
    </w:p>
    <w:p w14:paraId="4F6F455C" w14:textId="77777777" w:rsidR="00DB0309" w:rsidRPr="00DB0309" w:rsidRDefault="00DB0309" w:rsidP="00DB0309">
      <w:pPr>
        <w:widowControl w:val="0"/>
        <w:spacing w:after="0" w:line="240" w:lineRule="auto"/>
        <w:ind w:left="-630" w:right="115"/>
        <w:jc w:val="center"/>
        <w:rPr>
          <w:rFonts w:ascii="Arial" w:eastAsia="Arial" w:hAnsi="Arial" w:cs="Arial"/>
          <w:sz w:val="24"/>
          <w:szCs w:val="24"/>
        </w:rPr>
      </w:pPr>
      <w:r w:rsidRPr="00DB0309">
        <w:rPr>
          <w:rFonts w:ascii="Arial" w:eastAsia="Arial" w:hAnsi="Arial" w:cs="Arial"/>
          <w:b/>
          <w:bCs/>
          <w:sz w:val="24"/>
          <w:szCs w:val="24"/>
        </w:rPr>
        <w:t>Galion</w:t>
      </w:r>
      <w:r w:rsidRPr="00DB0309">
        <w:rPr>
          <w:rFonts w:ascii="Arial" w:eastAsia="Arial" w:hAnsi="Arial" w:cs="Arial"/>
          <w:b/>
          <w:bCs/>
          <w:spacing w:val="24"/>
          <w:sz w:val="24"/>
          <w:szCs w:val="24"/>
        </w:rPr>
        <w:t xml:space="preserve"> </w:t>
      </w:r>
      <w:r w:rsidRPr="00DB0309">
        <w:rPr>
          <w:rFonts w:ascii="Arial" w:eastAsia="Arial" w:hAnsi="Arial" w:cs="Arial"/>
          <w:b/>
          <w:bCs/>
          <w:sz w:val="24"/>
          <w:szCs w:val="24"/>
        </w:rPr>
        <w:t>City</w:t>
      </w:r>
      <w:r w:rsidRPr="00DB0309">
        <w:rPr>
          <w:rFonts w:ascii="Arial" w:eastAsia="Arial" w:hAnsi="Arial" w:cs="Arial"/>
          <w:b/>
          <w:bCs/>
          <w:spacing w:val="16"/>
          <w:sz w:val="24"/>
          <w:szCs w:val="24"/>
        </w:rPr>
        <w:t xml:space="preserve"> </w:t>
      </w:r>
      <w:r w:rsidRPr="00DB0309">
        <w:rPr>
          <w:rFonts w:ascii="Arial" w:eastAsia="Arial" w:hAnsi="Arial" w:cs="Arial"/>
          <w:b/>
          <w:bCs/>
          <w:sz w:val="24"/>
          <w:szCs w:val="24"/>
        </w:rPr>
        <w:t>Board</w:t>
      </w:r>
      <w:r w:rsidRPr="00DB0309">
        <w:rPr>
          <w:rFonts w:ascii="Arial" w:eastAsia="Arial" w:hAnsi="Arial" w:cs="Arial"/>
          <w:b/>
          <w:bCs/>
          <w:spacing w:val="28"/>
          <w:sz w:val="24"/>
          <w:szCs w:val="24"/>
        </w:rPr>
        <w:t xml:space="preserve"> </w:t>
      </w:r>
      <w:r w:rsidRPr="00DB0309">
        <w:rPr>
          <w:rFonts w:ascii="Arial" w:eastAsia="Arial" w:hAnsi="Arial" w:cs="Arial"/>
          <w:b/>
          <w:bCs/>
          <w:sz w:val="24"/>
          <w:szCs w:val="24"/>
        </w:rPr>
        <w:t>of</w:t>
      </w:r>
      <w:r w:rsidRPr="00DB0309">
        <w:rPr>
          <w:rFonts w:ascii="Arial" w:eastAsia="Arial" w:hAnsi="Arial" w:cs="Arial"/>
          <w:b/>
          <w:bCs/>
          <w:spacing w:val="12"/>
          <w:sz w:val="24"/>
          <w:szCs w:val="24"/>
        </w:rPr>
        <w:t xml:space="preserve"> </w:t>
      </w:r>
      <w:r w:rsidRPr="00DB0309">
        <w:rPr>
          <w:rFonts w:ascii="Arial" w:eastAsia="Arial" w:hAnsi="Arial" w:cs="Arial"/>
          <w:b/>
          <w:bCs/>
          <w:w w:val="104"/>
          <w:sz w:val="24"/>
          <w:szCs w:val="24"/>
        </w:rPr>
        <w:t>Health</w:t>
      </w:r>
    </w:p>
    <w:p w14:paraId="7AC4ADD0" w14:textId="5F90BA2E" w:rsidR="00DB0309" w:rsidRPr="00DB0309" w:rsidRDefault="00DB0309" w:rsidP="00DB0309">
      <w:pPr>
        <w:widowControl w:val="0"/>
        <w:spacing w:after="0" w:line="252" w:lineRule="exact"/>
        <w:ind w:left="-630"/>
        <w:jc w:val="center"/>
        <w:rPr>
          <w:rFonts w:ascii="Arial" w:eastAsia="Arial" w:hAnsi="Arial" w:cs="Arial"/>
          <w:sz w:val="24"/>
          <w:szCs w:val="24"/>
        </w:rPr>
      </w:pPr>
      <w:r w:rsidRPr="00DB0309">
        <w:rPr>
          <w:rFonts w:ascii="Arial" w:eastAsia="Arial" w:hAnsi="Arial" w:cs="Arial"/>
          <w:b/>
          <w:bCs/>
          <w:sz w:val="24"/>
          <w:szCs w:val="24"/>
        </w:rPr>
        <w:t xml:space="preserve">Health Commissioners Monthly Report for </w:t>
      </w:r>
      <w:r w:rsidR="00EF1544">
        <w:rPr>
          <w:rFonts w:ascii="Arial" w:eastAsia="Arial" w:hAnsi="Arial" w:cs="Arial"/>
          <w:b/>
          <w:bCs/>
          <w:sz w:val="24"/>
          <w:szCs w:val="24"/>
        </w:rPr>
        <w:t>June 2022</w:t>
      </w:r>
    </w:p>
    <w:p w14:paraId="664D0B22" w14:textId="77777777" w:rsidR="00DB0309" w:rsidRPr="00DB0309" w:rsidRDefault="00DB0309" w:rsidP="00DB0309">
      <w:pPr>
        <w:widowControl w:val="0"/>
        <w:spacing w:after="0" w:line="200" w:lineRule="exact"/>
        <w:ind w:left="-630"/>
        <w:rPr>
          <w:rFonts w:ascii="Calibri" w:eastAsia="Calibri" w:hAnsi="Calibri" w:cs="Times New Roman"/>
          <w:sz w:val="20"/>
          <w:szCs w:val="20"/>
        </w:rPr>
      </w:pPr>
    </w:p>
    <w:p w14:paraId="34B0F9E2" w14:textId="77777777" w:rsidR="00DB0309" w:rsidRPr="00DB0309" w:rsidRDefault="00DB0309" w:rsidP="00DB0309">
      <w:pPr>
        <w:widowControl w:val="0"/>
        <w:spacing w:after="0" w:line="260" w:lineRule="exact"/>
        <w:ind w:left="-630"/>
        <w:rPr>
          <w:rFonts w:ascii="Calibri" w:eastAsia="Calibri" w:hAnsi="Calibri" w:cs="Times New Roman"/>
          <w:sz w:val="20"/>
          <w:szCs w:val="20"/>
        </w:rPr>
      </w:pPr>
    </w:p>
    <w:p w14:paraId="046F277A" w14:textId="77777777" w:rsidR="00DB0309" w:rsidRPr="00DB0309" w:rsidRDefault="00DB0309" w:rsidP="00DB0309">
      <w:pPr>
        <w:widowControl w:val="0"/>
        <w:tabs>
          <w:tab w:val="left" w:pos="1170"/>
        </w:tabs>
        <w:spacing w:after="0" w:line="240" w:lineRule="auto"/>
        <w:ind w:left="-630" w:right="29"/>
        <w:rPr>
          <w:rFonts w:ascii="Arial" w:eastAsia="Arial" w:hAnsi="Arial" w:cs="Arial"/>
          <w:b/>
          <w:sz w:val="20"/>
          <w:szCs w:val="20"/>
        </w:rPr>
      </w:pPr>
    </w:p>
    <w:p w14:paraId="30079114" w14:textId="64B8157B" w:rsidR="00DB0309" w:rsidRDefault="008117A9" w:rsidP="00EF1544">
      <w:pPr>
        <w:widowControl w:val="0"/>
        <w:tabs>
          <w:tab w:val="left" w:pos="1170"/>
        </w:tabs>
        <w:spacing w:after="0" w:line="240" w:lineRule="auto"/>
        <w:ind w:left="-630" w:right="29"/>
        <w:rPr>
          <w:rFonts w:ascii="Arial" w:eastAsia="Calibri" w:hAnsi="Arial" w:cs="Arial"/>
          <w:b/>
          <w:sz w:val="20"/>
          <w:szCs w:val="20"/>
        </w:rPr>
      </w:pPr>
      <w:r>
        <w:rPr>
          <w:rFonts w:ascii="Arial" w:eastAsia="Calibri" w:hAnsi="Arial" w:cs="Arial"/>
          <w:b/>
          <w:sz w:val="20"/>
          <w:szCs w:val="20"/>
        </w:rPr>
        <w:t>Fiscal/</w:t>
      </w:r>
      <w:r w:rsidR="00DB0309" w:rsidRPr="00DB0309">
        <w:rPr>
          <w:rFonts w:ascii="Arial" w:eastAsia="Calibri" w:hAnsi="Arial" w:cs="Arial"/>
          <w:b/>
          <w:sz w:val="20"/>
          <w:szCs w:val="20"/>
        </w:rPr>
        <w:t>Funding</w:t>
      </w:r>
    </w:p>
    <w:p w14:paraId="051D0EC4" w14:textId="45945984" w:rsidR="00EF1544" w:rsidRPr="00DE3958" w:rsidRDefault="00EF1544" w:rsidP="00DE3958">
      <w:pPr>
        <w:spacing w:after="0" w:line="240" w:lineRule="auto"/>
        <w:ind w:left="-630"/>
        <w:rPr>
          <w:rFonts w:ascii="Arial" w:eastAsia="Calibri" w:hAnsi="Arial" w:cs="Arial"/>
          <w:sz w:val="20"/>
          <w:szCs w:val="20"/>
        </w:rPr>
      </w:pPr>
      <w:r>
        <w:rPr>
          <w:rFonts w:ascii="Arial" w:eastAsia="Calibri" w:hAnsi="Arial" w:cs="Arial"/>
          <w:sz w:val="20"/>
          <w:szCs w:val="20"/>
        </w:rPr>
        <w:t>Jason attended his first Finance subcommittee meeting</w:t>
      </w:r>
      <w:r w:rsidR="002C1C56">
        <w:rPr>
          <w:rFonts w:ascii="Arial" w:eastAsia="Calibri" w:hAnsi="Arial" w:cs="Arial"/>
          <w:sz w:val="20"/>
          <w:szCs w:val="20"/>
        </w:rPr>
        <w:t>, and later attended City Council with the intent to have approval for the creation of a funding line for a new COVID-19 grant which has been awarded.</w:t>
      </w:r>
    </w:p>
    <w:p w14:paraId="2D558582" w14:textId="77777777" w:rsidR="00DB0309" w:rsidRPr="00DB0309" w:rsidRDefault="00DB0309" w:rsidP="00DB0309">
      <w:pPr>
        <w:spacing w:after="0" w:line="240" w:lineRule="auto"/>
        <w:ind w:left="-630"/>
        <w:rPr>
          <w:rFonts w:ascii="Arial" w:eastAsia="Calibri" w:hAnsi="Arial" w:cs="Arial"/>
          <w:sz w:val="20"/>
          <w:szCs w:val="20"/>
        </w:rPr>
      </w:pPr>
    </w:p>
    <w:p w14:paraId="44EF8C84"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Building</w:t>
      </w:r>
    </w:p>
    <w:p w14:paraId="34EE77F3" w14:textId="541EDDB9" w:rsidR="00DB0309" w:rsidRPr="00DB0309" w:rsidRDefault="002C1C56"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Per Tina’s and Lynn’s request, </w:t>
      </w:r>
      <w:r w:rsidR="00B83115">
        <w:rPr>
          <w:rFonts w:ascii="Arial" w:eastAsia="Calibri" w:hAnsi="Arial" w:cs="Arial"/>
          <w:sz w:val="20"/>
          <w:szCs w:val="20"/>
        </w:rPr>
        <w:t>I</w:t>
      </w:r>
      <w:r>
        <w:rPr>
          <w:rFonts w:ascii="Arial" w:eastAsia="Calibri" w:hAnsi="Arial" w:cs="Arial"/>
          <w:sz w:val="20"/>
          <w:szCs w:val="20"/>
        </w:rPr>
        <w:t xml:space="preserve"> spoke with Nikki Ward about the possibility of using 340-b funds to renovate an upstairs office</w:t>
      </w:r>
      <w:r w:rsidR="009132D3">
        <w:rPr>
          <w:rFonts w:ascii="Arial" w:eastAsia="Calibri" w:hAnsi="Arial" w:cs="Arial"/>
          <w:sz w:val="20"/>
          <w:szCs w:val="20"/>
        </w:rPr>
        <w:t>. Nikki is interested in helping, though she spoke of how it is currently used as storage for medical records. Those would need to be either digitized or else would be displaced, and space is limited. Nikki believes it would be a more costly renovation than anticipated, especially with there being an abandoned kitchen up there. There were also concerns about the accessibility of that office, particularly with going up and down those stairs outside the office.</w:t>
      </w:r>
      <w:r w:rsidR="00587696">
        <w:rPr>
          <w:rFonts w:ascii="Arial" w:eastAsia="Calibri" w:hAnsi="Arial" w:cs="Arial"/>
          <w:sz w:val="20"/>
          <w:szCs w:val="20"/>
        </w:rPr>
        <w:t xml:space="preserve"> We will continue to think on this</w:t>
      </w:r>
      <w:r w:rsidR="006A5B36">
        <w:rPr>
          <w:rFonts w:ascii="Arial" w:eastAsia="Calibri" w:hAnsi="Arial" w:cs="Arial"/>
          <w:sz w:val="20"/>
          <w:szCs w:val="20"/>
        </w:rPr>
        <w:t xml:space="preserve"> to see if we can successfully make this happen.</w:t>
      </w:r>
    </w:p>
    <w:p w14:paraId="3B7C7082" w14:textId="77777777" w:rsidR="00DB0309" w:rsidRPr="00DB0309" w:rsidRDefault="00DB0309" w:rsidP="00DB0309">
      <w:pPr>
        <w:spacing w:after="0" w:line="240" w:lineRule="auto"/>
        <w:ind w:left="-630"/>
        <w:rPr>
          <w:rFonts w:ascii="Arial" w:eastAsia="Calibri" w:hAnsi="Arial" w:cs="Arial"/>
          <w:sz w:val="20"/>
          <w:szCs w:val="20"/>
        </w:rPr>
      </w:pPr>
    </w:p>
    <w:p w14:paraId="2FF4ECCA"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Administrative</w:t>
      </w:r>
    </w:p>
    <w:p w14:paraId="687D9BDC" w14:textId="77777777" w:rsidR="00BA3E23" w:rsidRDefault="00B83115" w:rsidP="00DB0309">
      <w:pPr>
        <w:spacing w:after="0" w:line="240" w:lineRule="auto"/>
        <w:ind w:left="-630"/>
        <w:rPr>
          <w:rFonts w:ascii="Arial" w:eastAsia="Calibri" w:hAnsi="Arial" w:cs="Arial"/>
          <w:sz w:val="20"/>
          <w:szCs w:val="20"/>
        </w:rPr>
      </w:pPr>
      <w:r>
        <w:rPr>
          <w:rFonts w:ascii="Arial" w:eastAsia="Calibri" w:hAnsi="Arial" w:cs="Arial"/>
          <w:sz w:val="20"/>
          <w:szCs w:val="20"/>
        </w:rPr>
        <w:t>I</w:t>
      </w:r>
      <w:r w:rsidR="00EF1544">
        <w:rPr>
          <w:rFonts w:ascii="Arial" w:eastAsia="Calibri" w:hAnsi="Arial" w:cs="Arial"/>
          <w:sz w:val="20"/>
          <w:szCs w:val="20"/>
        </w:rPr>
        <w:t xml:space="preserve"> attended </w:t>
      </w:r>
      <w:r>
        <w:rPr>
          <w:rFonts w:ascii="Arial" w:eastAsia="Calibri" w:hAnsi="Arial" w:cs="Arial"/>
          <w:sz w:val="20"/>
          <w:szCs w:val="20"/>
        </w:rPr>
        <w:t>my</w:t>
      </w:r>
      <w:r w:rsidR="00EF1544">
        <w:rPr>
          <w:rFonts w:ascii="Arial" w:eastAsia="Calibri" w:hAnsi="Arial" w:cs="Arial"/>
          <w:sz w:val="20"/>
          <w:szCs w:val="20"/>
        </w:rPr>
        <w:t xml:space="preserve"> first Police, Fire, &amp; Health subcommittee meeting.</w:t>
      </w:r>
      <w:r w:rsidR="00F52C1E">
        <w:rPr>
          <w:rFonts w:ascii="Arial" w:eastAsia="Calibri" w:hAnsi="Arial" w:cs="Arial"/>
          <w:sz w:val="20"/>
          <w:szCs w:val="20"/>
        </w:rPr>
        <w:t xml:space="preserve"> </w:t>
      </w:r>
    </w:p>
    <w:p w14:paraId="6D840FA5" w14:textId="49C63F36" w:rsidR="00DB0309" w:rsidRPr="00DB0309" w:rsidRDefault="00F52C1E"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After speaking with Olivia about how we may need to have new employees use civil service, I reached out to Michele McElligott. After she </w:t>
      </w:r>
      <w:r w:rsidR="00BA3E23">
        <w:rPr>
          <w:rFonts w:ascii="Arial" w:eastAsia="Calibri" w:hAnsi="Arial" w:cs="Arial"/>
          <w:sz w:val="20"/>
          <w:szCs w:val="20"/>
        </w:rPr>
        <w:t>investigated</w:t>
      </w:r>
      <w:r>
        <w:rPr>
          <w:rFonts w:ascii="Arial" w:eastAsia="Calibri" w:hAnsi="Arial" w:cs="Arial"/>
          <w:sz w:val="20"/>
          <w:szCs w:val="20"/>
        </w:rPr>
        <w:t xml:space="preserve"> it further, she sent me a section of the ORC which we understand to mean that civil service is not necessary for health department employees.</w:t>
      </w:r>
    </w:p>
    <w:p w14:paraId="7E591B3B" w14:textId="77777777" w:rsidR="00DB0309" w:rsidRPr="00DB0309" w:rsidRDefault="00DB0309" w:rsidP="00DB0309">
      <w:pPr>
        <w:spacing w:after="0" w:line="240" w:lineRule="auto"/>
        <w:ind w:left="-630"/>
        <w:rPr>
          <w:rFonts w:ascii="Arial" w:eastAsia="Calibri" w:hAnsi="Arial" w:cs="Arial"/>
          <w:sz w:val="20"/>
          <w:szCs w:val="20"/>
        </w:rPr>
      </w:pPr>
    </w:p>
    <w:p w14:paraId="3B76B506"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IT</w:t>
      </w:r>
    </w:p>
    <w:p w14:paraId="540B7421" w14:textId="36E12D7C" w:rsidR="00DB0309" w:rsidRDefault="00661DA1"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After Thomas submitted a letter to dispute the $7,000+ in surprise IT charges, ES Consulting </w:t>
      </w:r>
      <w:r w:rsidR="00984A90">
        <w:rPr>
          <w:rFonts w:ascii="Arial" w:eastAsia="Calibri" w:hAnsi="Arial" w:cs="Arial"/>
          <w:sz w:val="20"/>
          <w:szCs w:val="20"/>
        </w:rPr>
        <w:t>h</w:t>
      </w:r>
      <w:r>
        <w:rPr>
          <w:rFonts w:ascii="Arial" w:eastAsia="Calibri" w:hAnsi="Arial" w:cs="Arial"/>
          <w:sz w:val="20"/>
          <w:szCs w:val="20"/>
        </w:rPr>
        <w:t xml:space="preserve">as not yet </w:t>
      </w:r>
      <w:r w:rsidR="00E52252">
        <w:rPr>
          <w:rFonts w:ascii="Arial" w:eastAsia="Calibri" w:hAnsi="Arial" w:cs="Arial"/>
          <w:sz w:val="20"/>
          <w:szCs w:val="20"/>
        </w:rPr>
        <w:t>officially responded. Hopefully this will be fully resolved shortly. Andy, Olivia</w:t>
      </w:r>
      <w:r w:rsidR="00B83115">
        <w:rPr>
          <w:rFonts w:ascii="Arial" w:eastAsia="Calibri" w:hAnsi="Arial" w:cs="Arial"/>
          <w:sz w:val="20"/>
          <w:szCs w:val="20"/>
        </w:rPr>
        <w:t xml:space="preserve"> and I</w:t>
      </w:r>
      <w:r w:rsidR="00E52252">
        <w:rPr>
          <w:rFonts w:ascii="Arial" w:eastAsia="Calibri" w:hAnsi="Arial" w:cs="Arial"/>
          <w:sz w:val="20"/>
          <w:szCs w:val="20"/>
        </w:rPr>
        <w:t xml:space="preserve"> started getting quotes from other IT companies</w:t>
      </w:r>
      <w:r w:rsidR="00694737">
        <w:rPr>
          <w:rFonts w:ascii="Arial" w:eastAsia="Calibri" w:hAnsi="Arial" w:cs="Arial"/>
          <w:sz w:val="20"/>
          <w:szCs w:val="20"/>
        </w:rPr>
        <w:t xml:space="preserve"> by meeting with Buckeye IT.</w:t>
      </w:r>
    </w:p>
    <w:p w14:paraId="779AC4A9" w14:textId="4B68EE28" w:rsidR="00741234" w:rsidRPr="00DB0309" w:rsidRDefault="00741234"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We have switched EMR systems and are now using CureMD </w:t>
      </w:r>
      <w:r w:rsidR="00761356">
        <w:rPr>
          <w:rFonts w:ascii="Arial" w:eastAsia="Calibri" w:hAnsi="Arial" w:cs="Arial"/>
          <w:sz w:val="20"/>
          <w:szCs w:val="20"/>
        </w:rPr>
        <w:t>at GCHD.</w:t>
      </w:r>
    </w:p>
    <w:p w14:paraId="567304BB" w14:textId="77777777" w:rsidR="00DB0309" w:rsidRPr="00DB0309" w:rsidRDefault="00DB0309" w:rsidP="00DB0309">
      <w:pPr>
        <w:spacing w:after="0" w:line="240" w:lineRule="auto"/>
        <w:ind w:left="-630"/>
        <w:rPr>
          <w:rFonts w:ascii="Arial" w:eastAsia="Calibri" w:hAnsi="Arial" w:cs="Arial"/>
          <w:sz w:val="20"/>
          <w:szCs w:val="20"/>
        </w:rPr>
      </w:pPr>
    </w:p>
    <w:p w14:paraId="1589659C"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Training/ Conferences</w:t>
      </w:r>
    </w:p>
    <w:p w14:paraId="5BC26163" w14:textId="53B8E474" w:rsidR="00984A90" w:rsidRDefault="00694737" w:rsidP="00984A90">
      <w:pPr>
        <w:spacing w:after="0" w:line="240" w:lineRule="auto"/>
        <w:ind w:left="-630"/>
        <w:rPr>
          <w:rFonts w:ascii="Arial" w:eastAsia="Calibri" w:hAnsi="Arial" w:cs="Arial"/>
          <w:sz w:val="20"/>
          <w:szCs w:val="20"/>
        </w:rPr>
      </w:pPr>
      <w:r>
        <w:rPr>
          <w:rFonts w:ascii="Arial" w:eastAsia="Calibri" w:hAnsi="Arial" w:cs="Arial"/>
          <w:sz w:val="20"/>
          <w:szCs w:val="20"/>
        </w:rPr>
        <w:t xml:space="preserve">I </w:t>
      </w:r>
      <w:r w:rsidR="00984A90">
        <w:rPr>
          <w:rFonts w:ascii="Arial" w:eastAsia="Calibri" w:hAnsi="Arial" w:cs="Arial"/>
          <w:sz w:val="20"/>
          <w:szCs w:val="20"/>
        </w:rPr>
        <w:t>complet</w:t>
      </w:r>
      <w:r>
        <w:rPr>
          <w:rFonts w:ascii="Arial" w:eastAsia="Calibri" w:hAnsi="Arial" w:cs="Arial"/>
          <w:sz w:val="20"/>
          <w:szCs w:val="20"/>
        </w:rPr>
        <w:t>ed</w:t>
      </w:r>
      <w:r w:rsidR="00984A90">
        <w:rPr>
          <w:rFonts w:ascii="Arial" w:eastAsia="Calibri" w:hAnsi="Arial" w:cs="Arial"/>
          <w:sz w:val="20"/>
          <w:szCs w:val="20"/>
        </w:rPr>
        <w:t xml:space="preserve"> four full days of training in Delaware</w:t>
      </w:r>
      <w:r>
        <w:rPr>
          <w:rFonts w:ascii="Arial" w:eastAsia="Calibri" w:hAnsi="Arial" w:cs="Arial"/>
          <w:sz w:val="20"/>
          <w:szCs w:val="20"/>
        </w:rPr>
        <w:t xml:space="preserve"> to become a</w:t>
      </w:r>
      <w:r w:rsidR="00984A90">
        <w:rPr>
          <w:rFonts w:ascii="Arial" w:eastAsia="Calibri" w:hAnsi="Arial" w:cs="Arial"/>
          <w:sz w:val="20"/>
          <w:szCs w:val="20"/>
        </w:rPr>
        <w:t xml:space="preserve"> Child Passenger Safety Tech.</w:t>
      </w:r>
      <w:r>
        <w:rPr>
          <w:rFonts w:ascii="Arial" w:eastAsia="Calibri" w:hAnsi="Arial" w:cs="Arial"/>
          <w:sz w:val="20"/>
          <w:szCs w:val="20"/>
        </w:rPr>
        <w:t xml:space="preserve"> This allows me to help educate parents on proper car seat usage and provide free car seats for those under certain income levels. Our previous DON had provided this service.</w:t>
      </w:r>
    </w:p>
    <w:p w14:paraId="05B0F351" w14:textId="50319FFE" w:rsidR="00DB0309" w:rsidRPr="00DB0309" w:rsidRDefault="00984A90" w:rsidP="00305643">
      <w:pPr>
        <w:spacing w:after="0" w:line="240" w:lineRule="auto"/>
        <w:ind w:left="-630"/>
        <w:rPr>
          <w:rFonts w:ascii="Arial" w:eastAsia="Calibri" w:hAnsi="Arial" w:cs="Arial"/>
          <w:sz w:val="20"/>
          <w:szCs w:val="20"/>
        </w:rPr>
      </w:pPr>
      <w:r>
        <w:rPr>
          <w:rFonts w:ascii="Arial" w:eastAsia="Calibri" w:hAnsi="Arial" w:cs="Arial"/>
          <w:sz w:val="20"/>
          <w:szCs w:val="20"/>
        </w:rPr>
        <w:t xml:space="preserve">I also attended a </w:t>
      </w:r>
      <w:r w:rsidR="00305643">
        <w:rPr>
          <w:rFonts w:ascii="Arial" w:eastAsia="Calibri" w:hAnsi="Arial" w:cs="Arial"/>
          <w:sz w:val="20"/>
          <w:szCs w:val="20"/>
        </w:rPr>
        <w:t xml:space="preserve">two-hour training on </w:t>
      </w:r>
      <w:r>
        <w:rPr>
          <w:rFonts w:ascii="Arial" w:eastAsia="Calibri" w:hAnsi="Arial" w:cs="Arial"/>
          <w:sz w:val="20"/>
          <w:szCs w:val="20"/>
        </w:rPr>
        <w:t>l</w:t>
      </w:r>
      <w:r w:rsidR="00D21753">
        <w:rPr>
          <w:rFonts w:ascii="Arial" w:eastAsia="Calibri" w:hAnsi="Arial" w:cs="Arial"/>
          <w:sz w:val="20"/>
          <w:szCs w:val="20"/>
        </w:rPr>
        <w:t>eadership</w:t>
      </w:r>
      <w:r w:rsidR="00305643">
        <w:rPr>
          <w:rFonts w:ascii="Arial" w:eastAsia="Calibri" w:hAnsi="Arial" w:cs="Arial"/>
          <w:sz w:val="20"/>
          <w:szCs w:val="20"/>
        </w:rPr>
        <w:t xml:space="preserve"> </w:t>
      </w:r>
      <w:r w:rsidR="00D21753">
        <w:rPr>
          <w:rFonts w:ascii="Arial" w:eastAsia="Calibri" w:hAnsi="Arial" w:cs="Arial"/>
          <w:sz w:val="20"/>
          <w:szCs w:val="20"/>
        </w:rPr>
        <w:t>skills for introver</w:t>
      </w:r>
      <w:r w:rsidR="00305643">
        <w:rPr>
          <w:rFonts w:ascii="Arial" w:eastAsia="Calibri" w:hAnsi="Arial" w:cs="Arial"/>
          <w:sz w:val="20"/>
          <w:szCs w:val="20"/>
        </w:rPr>
        <w:t>ts</w:t>
      </w:r>
      <w:r>
        <w:rPr>
          <w:rFonts w:ascii="Arial" w:eastAsia="Calibri" w:hAnsi="Arial" w:cs="Arial"/>
          <w:sz w:val="20"/>
          <w:szCs w:val="20"/>
        </w:rPr>
        <w:t xml:space="preserve">, which was offered through a family friend who </w:t>
      </w:r>
      <w:r w:rsidR="008E42C3">
        <w:rPr>
          <w:rFonts w:ascii="Arial" w:eastAsia="Calibri" w:hAnsi="Arial" w:cs="Arial"/>
          <w:sz w:val="20"/>
          <w:szCs w:val="20"/>
        </w:rPr>
        <w:t>also teaches on this subject at OSU.</w:t>
      </w:r>
    </w:p>
    <w:p w14:paraId="2CAA1F1E" w14:textId="77777777" w:rsidR="00DB0309" w:rsidRPr="00DB0309" w:rsidRDefault="00DB0309" w:rsidP="00E52252">
      <w:pPr>
        <w:spacing w:after="0" w:line="240" w:lineRule="auto"/>
        <w:rPr>
          <w:rFonts w:ascii="Arial" w:eastAsia="Calibri" w:hAnsi="Arial" w:cs="Arial"/>
          <w:sz w:val="20"/>
          <w:szCs w:val="20"/>
        </w:rPr>
      </w:pPr>
    </w:p>
    <w:p w14:paraId="15789B37" w14:textId="77777777" w:rsidR="008117A9" w:rsidRPr="00DB0309" w:rsidRDefault="008117A9" w:rsidP="008117A9">
      <w:pPr>
        <w:spacing w:after="0" w:line="240" w:lineRule="auto"/>
        <w:ind w:left="-630"/>
        <w:rPr>
          <w:rFonts w:ascii="Arial" w:eastAsia="Calibri" w:hAnsi="Arial" w:cs="Arial"/>
          <w:b/>
          <w:sz w:val="20"/>
          <w:szCs w:val="20"/>
        </w:rPr>
      </w:pPr>
      <w:r>
        <w:rPr>
          <w:rFonts w:ascii="Arial" w:eastAsia="Calibri" w:hAnsi="Arial" w:cs="Arial"/>
          <w:b/>
          <w:sz w:val="20"/>
          <w:szCs w:val="20"/>
        </w:rPr>
        <w:t>Education/ Outreach</w:t>
      </w:r>
    </w:p>
    <w:p w14:paraId="2D0B87D0" w14:textId="5C14D0C3" w:rsidR="00B83115" w:rsidRPr="00DB0309" w:rsidRDefault="00B83115" w:rsidP="008117A9">
      <w:pPr>
        <w:spacing w:after="0" w:line="240" w:lineRule="auto"/>
        <w:ind w:left="-630"/>
        <w:rPr>
          <w:rFonts w:ascii="Arial" w:eastAsia="Calibri" w:hAnsi="Arial" w:cs="Arial"/>
          <w:sz w:val="20"/>
          <w:szCs w:val="20"/>
        </w:rPr>
      </w:pPr>
      <w:r>
        <w:rPr>
          <w:rFonts w:ascii="Arial" w:eastAsia="Calibri" w:hAnsi="Arial" w:cs="Arial"/>
          <w:sz w:val="20"/>
          <w:szCs w:val="20"/>
        </w:rPr>
        <w:t xml:space="preserve">Galion High School periodically hosts a mobile food pantry event. I learned that vendors will sometimes talk with people </w:t>
      </w:r>
      <w:r w:rsidR="00305643">
        <w:rPr>
          <w:rFonts w:ascii="Arial" w:eastAsia="Calibri" w:hAnsi="Arial" w:cs="Arial"/>
          <w:sz w:val="20"/>
          <w:szCs w:val="20"/>
        </w:rPr>
        <w:t xml:space="preserve">and distribute materials </w:t>
      </w:r>
      <w:r>
        <w:rPr>
          <w:rFonts w:ascii="Arial" w:eastAsia="Calibri" w:hAnsi="Arial" w:cs="Arial"/>
          <w:sz w:val="20"/>
          <w:szCs w:val="20"/>
        </w:rPr>
        <w:t>while they are waiting in lines with their cars to pick up food</w:t>
      </w:r>
      <w:r w:rsidR="00984A90">
        <w:rPr>
          <w:rFonts w:ascii="Arial" w:eastAsia="Calibri" w:hAnsi="Arial" w:cs="Arial"/>
          <w:sz w:val="20"/>
          <w:szCs w:val="20"/>
        </w:rPr>
        <w:t xml:space="preserve">. Since I was limited in what I could carry (instead of having a table to lay out more materials like in more traditional outreach </w:t>
      </w:r>
      <w:r w:rsidR="002665A6">
        <w:rPr>
          <w:rFonts w:ascii="Arial" w:eastAsia="Calibri" w:hAnsi="Arial" w:cs="Arial"/>
          <w:sz w:val="20"/>
          <w:szCs w:val="20"/>
        </w:rPr>
        <w:t>events</w:t>
      </w:r>
      <w:r w:rsidR="00984A90">
        <w:rPr>
          <w:rFonts w:ascii="Arial" w:eastAsia="Calibri" w:hAnsi="Arial" w:cs="Arial"/>
          <w:sz w:val="20"/>
          <w:szCs w:val="20"/>
        </w:rPr>
        <w:t>), I had to be more selective about what I could carry. I chose to help distribute products surrounding environmental health, including mosquito dunks</w:t>
      </w:r>
      <w:r w:rsidR="00694737">
        <w:rPr>
          <w:rFonts w:ascii="Arial" w:eastAsia="Calibri" w:hAnsi="Arial" w:cs="Arial"/>
          <w:sz w:val="20"/>
          <w:szCs w:val="20"/>
        </w:rPr>
        <w:t>.</w:t>
      </w:r>
    </w:p>
    <w:p w14:paraId="1B977809" w14:textId="77777777" w:rsidR="008117A9" w:rsidRDefault="008117A9" w:rsidP="00DB0309">
      <w:pPr>
        <w:spacing w:after="0" w:line="240" w:lineRule="auto"/>
        <w:ind w:left="-630"/>
        <w:rPr>
          <w:rFonts w:ascii="Arial" w:eastAsia="Calibri" w:hAnsi="Arial" w:cs="Arial"/>
          <w:b/>
          <w:sz w:val="20"/>
          <w:szCs w:val="20"/>
        </w:rPr>
      </w:pPr>
    </w:p>
    <w:p w14:paraId="1CE4BCE0" w14:textId="77777777" w:rsidR="008117A9" w:rsidRPr="00DB0309" w:rsidRDefault="008117A9" w:rsidP="008117A9">
      <w:pPr>
        <w:spacing w:after="0" w:line="240" w:lineRule="auto"/>
        <w:ind w:left="-630"/>
        <w:rPr>
          <w:rFonts w:ascii="Arial" w:eastAsia="Calibri" w:hAnsi="Arial" w:cs="Arial"/>
          <w:b/>
          <w:sz w:val="20"/>
          <w:szCs w:val="20"/>
        </w:rPr>
      </w:pPr>
      <w:r>
        <w:rPr>
          <w:rFonts w:ascii="Arial" w:eastAsia="Calibri" w:hAnsi="Arial" w:cs="Arial"/>
          <w:b/>
          <w:sz w:val="20"/>
          <w:szCs w:val="20"/>
        </w:rPr>
        <w:t>Quality</w:t>
      </w:r>
    </w:p>
    <w:p w14:paraId="2D0D1AA2" w14:textId="3173E13B" w:rsidR="008117A9" w:rsidRPr="00DE3958" w:rsidRDefault="00B83115" w:rsidP="00DE3958">
      <w:pPr>
        <w:spacing w:after="0" w:line="240" w:lineRule="auto"/>
        <w:ind w:left="-630"/>
        <w:rPr>
          <w:rFonts w:ascii="Arial" w:eastAsia="Calibri" w:hAnsi="Arial" w:cs="Arial"/>
          <w:sz w:val="20"/>
          <w:szCs w:val="20"/>
        </w:rPr>
      </w:pPr>
      <w:r>
        <w:rPr>
          <w:rFonts w:ascii="Arial" w:eastAsia="Calibri" w:hAnsi="Arial" w:cs="Arial"/>
          <w:sz w:val="20"/>
          <w:szCs w:val="20"/>
        </w:rPr>
        <w:t>I</w:t>
      </w:r>
      <w:r w:rsidR="00E52252">
        <w:rPr>
          <w:rFonts w:ascii="Arial" w:eastAsia="Calibri" w:hAnsi="Arial" w:cs="Arial"/>
          <w:sz w:val="20"/>
          <w:szCs w:val="20"/>
        </w:rPr>
        <w:t xml:space="preserve"> requested and was assigned a Health Commissioner mentor. </w:t>
      </w:r>
      <w:r>
        <w:rPr>
          <w:rFonts w:ascii="Arial" w:eastAsia="Calibri" w:hAnsi="Arial" w:cs="Arial"/>
          <w:sz w:val="20"/>
          <w:szCs w:val="20"/>
        </w:rPr>
        <w:t xml:space="preserve">My new </w:t>
      </w:r>
      <w:r w:rsidR="00E52252">
        <w:rPr>
          <w:rFonts w:ascii="Arial" w:eastAsia="Calibri" w:hAnsi="Arial" w:cs="Arial"/>
          <w:sz w:val="20"/>
          <w:szCs w:val="20"/>
        </w:rPr>
        <w:t>mentor is Anne Goon of Seneca County General Health District.</w:t>
      </w:r>
    </w:p>
    <w:p w14:paraId="0F76E5B5" w14:textId="77777777" w:rsidR="008117A9" w:rsidRDefault="008117A9" w:rsidP="00DB0309">
      <w:pPr>
        <w:spacing w:after="0" w:line="240" w:lineRule="auto"/>
        <w:ind w:left="-630"/>
        <w:rPr>
          <w:rFonts w:ascii="Arial" w:eastAsia="Calibri" w:hAnsi="Arial" w:cs="Arial"/>
          <w:b/>
          <w:sz w:val="20"/>
          <w:szCs w:val="20"/>
        </w:rPr>
      </w:pPr>
    </w:p>
    <w:p w14:paraId="5F5700A2"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Staff</w:t>
      </w:r>
    </w:p>
    <w:p w14:paraId="27C02351" w14:textId="434510AB" w:rsidR="00DB0309" w:rsidRPr="00DB0309" w:rsidRDefault="00305643" w:rsidP="00DB0309">
      <w:pPr>
        <w:spacing w:after="0" w:line="240" w:lineRule="auto"/>
        <w:ind w:left="-630"/>
        <w:rPr>
          <w:rFonts w:ascii="Arial" w:eastAsia="Calibri" w:hAnsi="Arial" w:cs="Arial"/>
          <w:sz w:val="20"/>
          <w:szCs w:val="20"/>
        </w:rPr>
      </w:pPr>
      <w:r>
        <w:rPr>
          <w:rFonts w:ascii="Arial" w:eastAsia="Calibri" w:hAnsi="Arial" w:cs="Arial"/>
          <w:sz w:val="20"/>
          <w:szCs w:val="20"/>
        </w:rPr>
        <w:t>I</w:t>
      </w:r>
      <w:r w:rsidR="00D21753">
        <w:rPr>
          <w:rFonts w:ascii="Arial" w:eastAsia="Calibri" w:hAnsi="Arial" w:cs="Arial"/>
          <w:sz w:val="20"/>
          <w:szCs w:val="20"/>
        </w:rPr>
        <w:t xml:space="preserve"> ha</w:t>
      </w:r>
      <w:r>
        <w:rPr>
          <w:rFonts w:ascii="Arial" w:eastAsia="Calibri" w:hAnsi="Arial" w:cs="Arial"/>
          <w:sz w:val="20"/>
          <w:szCs w:val="20"/>
        </w:rPr>
        <w:t>ve</w:t>
      </w:r>
      <w:r w:rsidR="00D21753">
        <w:rPr>
          <w:rFonts w:ascii="Arial" w:eastAsia="Calibri" w:hAnsi="Arial" w:cs="Arial"/>
          <w:sz w:val="20"/>
          <w:szCs w:val="20"/>
        </w:rPr>
        <w:t xml:space="preserve"> been working diligently to try and fill the two open nursing positions and the front desk position. </w:t>
      </w:r>
    </w:p>
    <w:p w14:paraId="4FF3A81E" w14:textId="77777777" w:rsidR="00DB0309" w:rsidRPr="00DB0309" w:rsidRDefault="00DB0309" w:rsidP="00305643">
      <w:pPr>
        <w:spacing w:after="0" w:line="240" w:lineRule="auto"/>
        <w:rPr>
          <w:rFonts w:ascii="Arial" w:eastAsia="Calibri" w:hAnsi="Arial" w:cs="Arial"/>
          <w:b/>
          <w:sz w:val="20"/>
          <w:szCs w:val="20"/>
        </w:rPr>
      </w:pPr>
    </w:p>
    <w:p w14:paraId="3EFDEFE4" w14:textId="12320AAE" w:rsidR="00305643" w:rsidRDefault="00DB0309" w:rsidP="00305643">
      <w:pPr>
        <w:spacing w:after="0" w:line="240" w:lineRule="auto"/>
        <w:ind w:left="-630"/>
        <w:rPr>
          <w:rFonts w:ascii="Arial" w:eastAsia="Calibri" w:hAnsi="Arial" w:cs="Arial"/>
          <w:b/>
          <w:sz w:val="20"/>
          <w:szCs w:val="20"/>
        </w:rPr>
      </w:pPr>
      <w:r w:rsidRPr="00DB0309">
        <w:rPr>
          <w:rFonts w:ascii="Arial" w:eastAsia="Calibri" w:hAnsi="Arial" w:cs="Arial"/>
          <w:b/>
          <w:sz w:val="20"/>
          <w:szCs w:val="20"/>
        </w:rPr>
        <w:t>Accreditation</w:t>
      </w:r>
    </w:p>
    <w:p w14:paraId="0CD8D791" w14:textId="623716FA" w:rsidR="00305643" w:rsidRPr="00305643" w:rsidRDefault="00305643" w:rsidP="00305643">
      <w:pPr>
        <w:spacing w:after="0" w:line="240" w:lineRule="auto"/>
        <w:ind w:left="-630"/>
        <w:rPr>
          <w:rFonts w:ascii="Arial" w:eastAsia="Calibri" w:hAnsi="Arial" w:cs="Arial"/>
          <w:bCs/>
          <w:sz w:val="20"/>
          <w:szCs w:val="20"/>
        </w:rPr>
      </w:pPr>
      <w:r>
        <w:rPr>
          <w:rFonts w:ascii="Arial" w:eastAsia="Calibri" w:hAnsi="Arial" w:cs="Arial"/>
          <w:bCs/>
          <w:sz w:val="20"/>
          <w:szCs w:val="20"/>
        </w:rPr>
        <w:t>We successfully completed the contract for our PHAB specialist, Lisa Wolfe, to begin helping us meet our accreditation requirements. I have been in regular contact with Lisa</w:t>
      </w:r>
      <w:r w:rsidR="001018CF">
        <w:rPr>
          <w:rFonts w:ascii="Arial" w:eastAsia="Calibri" w:hAnsi="Arial" w:cs="Arial"/>
          <w:bCs/>
          <w:sz w:val="20"/>
          <w:szCs w:val="20"/>
        </w:rPr>
        <w:t xml:space="preserve"> and this process is off to a great start.</w:t>
      </w:r>
    </w:p>
    <w:sectPr w:rsidR="00305643" w:rsidRPr="0030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09"/>
    <w:rsid w:val="001018CF"/>
    <w:rsid w:val="001F5089"/>
    <w:rsid w:val="002002B1"/>
    <w:rsid w:val="002665A6"/>
    <w:rsid w:val="002C1C56"/>
    <w:rsid w:val="00305643"/>
    <w:rsid w:val="003756D9"/>
    <w:rsid w:val="00587696"/>
    <w:rsid w:val="00626394"/>
    <w:rsid w:val="00661DA1"/>
    <w:rsid w:val="00694737"/>
    <w:rsid w:val="006A5B36"/>
    <w:rsid w:val="00741234"/>
    <w:rsid w:val="00761356"/>
    <w:rsid w:val="008117A9"/>
    <w:rsid w:val="008C397F"/>
    <w:rsid w:val="008E42C3"/>
    <w:rsid w:val="009132D3"/>
    <w:rsid w:val="009310B3"/>
    <w:rsid w:val="00984A90"/>
    <w:rsid w:val="00B83115"/>
    <w:rsid w:val="00BA3E23"/>
    <w:rsid w:val="00D21753"/>
    <w:rsid w:val="00DB0309"/>
    <w:rsid w:val="00DE3958"/>
    <w:rsid w:val="00E52252"/>
    <w:rsid w:val="00EF1544"/>
    <w:rsid w:val="00F52C1E"/>
    <w:rsid w:val="00F8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59"/>
  <w15:chartTrackingRefBased/>
  <w15:docId w15:val="{0EFDB86E-948A-4772-A325-E0B1FBDA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Jason McBride</cp:lastModifiedBy>
  <cp:revision>15</cp:revision>
  <dcterms:created xsi:type="dcterms:W3CDTF">2022-07-07T16:46:00Z</dcterms:created>
  <dcterms:modified xsi:type="dcterms:W3CDTF">2022-07-07T18:34:00Z</dcterms:modified>
</cp:coreProperties>
</file>