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9DA48" w14:textId="7D1EFD7C" w:rsidR="006B5C23" w:rsidRDefault="00A47127" w:rsidP="00A47127">
      <w:pPr>
        <w:jc w:val="center"/>
      </w:pPr>
      <w:r>
        <w:t>Outreach Report</w:t>
      </w:r>
    </w:p>
    <w:p w14:paraId="2D68125B" w14:textId="6830B884" w:rsidR="002D137C" w:rsidRPr="008074CC" w:rsidRDefault="006D5885" w:rsidP="002D137C">
      <w:pPr>
        <w:jc w:val="center"/>
      </w:pPr>
      <w:r w:rsidRPr="008074CC">
        <w:t>WIC Baby Shower</w:t>
      </w:r>
    </w:p>
    <w:p w14:paraId="0C94FC7C" w14:textId="39DDC975" w:rsidR="002D137C" w:rsidRPr="008074CC" w:rsidRDefault="006D5885" w:rsidP="002D137C">
      <w:pPr>
        <w:jc w:val="center"/>
      </w:pPr>
      <w:r w:rsidRPr="008074CC">
        <w:t>August 4, 2022</w:t>
      </w:r>
    </w:p>
    <w:p w14:paraId="0BFB4E42" w14:textId="14578C1C" w:rsidR="008C29FA" w:rsidRPr="00634163" w:rsidRDefault="00EA3962" w:rsidP="002D137C">
      <w:pPr>
        <w:rPr>
          <w:b/>
        </w:rPr>
      </w:pPr>
      <w:r w:rsidRPr="00634163">
        <w:rPr>
          <w:b/>
        </w:rPr>
        <w:t xml:space="preserve">Division: </w:t>
      </w:r>
    </w:p>
    <w:p w14:paraId="1B973EF9" w14:textId="0B034CF7" w:rsidR="002D137C" w:rsidRPr="008074CC" w:rsidRDefault="006D5885" w:rsidP="002D137C">
      <w:r w:rsidRPr="008074CC">
        <w:t>Environmental and nursing</w:t>
      </w:r>
    </w:p>
    <w:p w14:paraId="6EF114D4" w14:textId="77777777" w:rsidR="000D4A1B" w:rsidRPr="00634163" w:rsidRDefault="000D4A1B" w:rsidP="00A47127">
      <w:pPr>
        <w:rPr>
          <w:b/>
          <w:color w:val="FF0000"/>
        </w:rPr>
      </w:pPr>
    </w:p>
    <w:p w14:paraId="31B8FBBB" w14:textId="77777777" w:rsidR="00A47127" w:rsidRPr="00634163" w:rsidRDefault="00A47127" w:rsidP="00A47127">
      <w:pPr>
        <w:rPr>
          <w:b/>
        </w:rPr>
      </w:pPr>
      <w:r w:rsidRPr="00634163">
        <w:rPr>
          <w:b/>
        </w:rPr>
        <w:t>Participating Staff:</w:t>
      </w:r>
    </w:p>
    <w:p w14:paraId="683FB65E" w14:textId="50FB0F0A" w:rsidR="002D137C" w:rsidRPr="008074CC" w:rsidRDefault="006D5885" w:rsidP="002D137C">
      <w:r w:rsidRPr="008074CC">
        <w:t>Jason McBride</w:t>
      </w:r>
    </w:p>
    <w:p w14:paraId="4A7CE3C6" w14:textId="6363B5B0" w:rsidR="006D5885" w:rsidRPr="008074CC" w:rsidRDefault="006D5885" w:rsidP="002D137C">
      <w:r w:rsidRPr="008074CC">
        <w:t>Andy Barnes</w:t>
      </w:r>
    </w:p>
    <w:p w14:paraId="084F3F47" w14:textId="77777777" w:rsidR="000D4A1B" w:rsidRPr="008074CC" w:rsidRDefault="000D4A1B" w:rsidP="00A47127">
      <w:pPr>
        <w:rPr>
          <w:b/>
          <w:color w:val="FF0000"/>
        </w:rPr>
      </w:pPr>
    </w:p>
    <w:p w14:paraId="238FF4D5" w14:textId="467A6035" w:rsidR="004B1591" w:rsidRDefault="008C29FA" w:rsidP="004B1591">
      <w:pPr>
        <w:rPr>
          <w:color w:val="FF0000"/>
        </w:rPr>
      </w:pPr>
      <w:r w:rsidRPr="00634163">
        <w:rPr>
          <w:b/>
        </w:rPr>
        <w:t>Anticipated Outcome:</w:t>
      </w:r>
      <w:r>
        <w:t xml:space="preserve"> </w:t>
      </w:r>
      <w:r w:rsidR="000E33BA">
        <w:rPr>
          <w:color w:val="FF0000"/>
        </w:rPr>
        <w:t xml:space="preserve"> </w:t>
      </w:r>
      <w:r w:rsidR="008074CC">
        <w:t>To provide participants with information on child car seat safety, the child car seat program, and environmental health matters.</w:t>
      </w:r>
    </w:p>
    <w:p w14:paraId="17B77EE1" w14:textId="77777777" w:rsidR="000E33BA" w:rsidRPr="000E33BA" w:rsidRDefault="000E33BA" w:rsidP="00A47127">
      <w:pPr>
        <w:rPr>
          <w:color w:val="FF0000"/>
        </w:rPr>
      </w:pPr>
    </w:p>
    <w:p w14:paraId="057F512D" w14:textId="417913DF" w:rsidR="008074CC" w:rsidRPr="008074CC" w:rsidRDefault="00EA3962" w:rsidP="00A47127">
      <w:pPr>
        <w:rPr>
          <w:bCs/>
        </w:rPr>
      </w:pPr>
      <w:r w:rsidRPr="00634163">
        <w:rPr>
          <w:b/>
        </w:rPr>
        <w:t>Description of event:</w:t>
      </w:r>
      <w:r w:rsidR="008074CC">
        <w:rPr>
          <w:b/>
        </w:rPr>
        <w:t xml:space="preserve"> </w:t>
      </w:r>
      <w:r w:rsidR="008074CC">
        <w:rPr>
          <w:bCs/>
        </w:rPr>
        <w:t>Every year for the past 30 years or so, WIC hosts a community baby shower. The location changes each year</w:t>
      </w:r>
      <w:r w:rsidR="003B0487">
        <w:rPr>
          <w:bCs/>
        </w:rPr>
        <w:t>. Participants were there from Bucyrus, Galion, Crestline, and other places. Participants were given questions to ask all the vendors, and many people chose to ask us if they can buy birth certificates from us.</w:t>
      </w:r>
    </w:p>
    <w:p w14:paraId="0007C17B" w14:textId="6B425C78" w:rsidR="00634163" w:rsidRPr="008074CC" w:rsidRDefault="00634163" w:rsidP="00A47127">
      <w:pPr>
        <w:rPr>
          <w:b/>
        </w:rPr>
      </w:pPr>
      <w:r w:rsidRPr="008074CC">
        <w:rPr>
          <w:b/>
        </w:rPr>
        <w:t>Location:</w:t>
      </w:r>
      <w:r w:rsidR="000E33BA" w:rsidRPr="008074CC">
        <w:rPr>
          <w:b/>
        </w:rPr>
        <w:tab/>
      </w:r>
      <w:r w:rsidR="008074CC" w:rsidRPr="008074CC">
        <w:t>Avita Hospital</w:t>
      </w:r>
    </w:p>
    <w:p w14:paraId="449637E4" w14:textId="22C880C2" w:rsidR="00427A60" w:rsidRPr="008074CC" w:rsidRDefault="00521916" w:rsidP="00A47127">
      <w:pPr>
        <w:rPr>
          <w:b/>
        </w:rPr>
      </w:pPr>
      <w:r w:rsidRPr="008074CC">
        <w:rPr>
          <w:b/>
        </w:rPr>
        <w:t xml:space="preserve">Audience: </w:t>
      </w:r>
      <w:r w:rsidR="000E33BA" w:rsidRPr="008074CC">
        <w:rPr>
          <w:b/>
        </w:rPr>
        <w:tab/>
      </w:r>
      <w:r w:rsidR="008074CC" w:rsidRPr="008074CC">
        <w:t>P</w:t>
      </w:r>
      <w:r w:rsidR="008074CC">
        <w:t>regnant mothers who are also WIC participants</w:t>
      </w:r>
    </w:p>
    <w:p w14:paraId="51EB061D" w14:textId="4E6CB765" w:rsidR="000414EF" w:rsidRPr="008074CC" w:rsidRDefault="000414EF" w:rsidP="000414EF">
      <w:pPr>
        <w:rPr>
          <w:b/>
        </w:rPr>
      </w:pPr>
      <w:r>
        <w:rPr>
          <w:b/>
        </w:rPr>
        <w:t xml:space="preserve"># of Community Members Impacted: </w:t>
      </w:r>
      <w:r w:rsidR="008074CC">
        <w:t xml:space="preserve">Approximately 30 participants </w:t>
      </w:r>
      <w:r w:rsidR="00414267">
        <w:t>stopped by our table.</w:t>
      </w:r>
    </w:p>
    <w:p w14:paraId="24E36091" w14:textId="27B6F54D" w:rsidR="00C74786" w:rsidRDefault="00C74786" w:rsidP="00C74786">
      <w:pPr>
        <w:rPr>
          <w:noProof/>
          <w:color w:val="FF0000"/>
        </w:rPr>
      </w:pPr>
    </w:p>
    <w:p w14:paraId="30ED40D9" w14:textId="2A1F7B65" w:rsidR="006A32F3" w:rsidRDefault="006A32F3" w:rsidP="00C74786">
      <w:pPr>
        <w:rPr>
          <w:noProof/>
          <w:color w:val="FF0000"/>
        </w:rPr>
      </w:pPr>
      <w:r>
        <w:rPr>
          <w:noProof/>
          <w:color w:val="FF0000"/>
        </w:rPr>
        <w:drawing>
          <wp:inline distT="0" distB="0" distL="0" distR="0" wp14:anchorId="14CD967B" wp14:editId="2D1A3147">
            <wp:extent cx="2882900" cy="2162175"/>
            <wp:effectExtent l="0" t="0" r="0" b="9525"/>
            <wp:docPr id="2" name="Picture 2" descr="A person and person sitting at a table with masks 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and person sitting at a table with masks on&#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3005" cy="2162254"/>
                    </a:xfrm>
                    <a:prstGeom prst="rect">
                      <a:avLst/>
                    </a:prstGeom>
                  </pic:spPr>
                </pic:pic>
              </a:graphicData>
            </a:graphic>
          </wp:inline>
        </w:drawing>
      </w:r>
    </w:p>
    <w:p w14:paraId="54599345" w14:textId="77777777" w:rsidR="00C74786" w:rsidRDefault="00C74786" w:rsidP="00ED7234">
      <w:pPr>
        <w:rPr>
          <w:b/>
        </w:rPr>
      </w:pPr>
    </w:p>
    <w:p w14:paraId="45954E4B" w14:textId="5BC38DF3" w:rsidR="003B0487" w:rsidRPr="003B0487" w:rsidRDefault="00EA3962" w:rsidP="00ED7234">
      <w:r w:rsidRPr="00634163">
        <w:rPr>
          <w:b/>
        </w:rPr>
        <w:t>Outcomes of event:</w:t>
      </w:r>
      <w:r w:rsidRPr="008C29FA">
        <w:t xml:space="preserve"> </w:t>
      </w:r>
      <w:r w:rsidR="003B0487">
        <w:t>The cafeteria was full of participants and vendors. There were well over 100 people who participated in the event overall. In addition to most everyone receiving brochures and learning other information that we shared, one lucky participant was able to receive a free car seat, and another lucky participant was able to receive cleaning supplies. I consider this a successful event.</w:t>
      </w:r>
    </w:p>
    <w:p w14:paraId="3AE7D8DD" w14:textId="558837EB" w:rsidR="00EA3962" w:rsidRDefault="00EA3962" w:rsidP="00ED7234">
      <w:pPr>
        <w:rPr>
          <w:b/>
        </w:rPr>
      </w:pPr>
    </w:p>
    <w:p w14:paraId="6C94A3D7" w14:textId="330F3E5E" w:rsidR="003B0487" w:rsidRPr="003B0487" w:rsidRDefault="00C74786" w:rsidP="00ED7234">
      <w:pPr>
        <w:rPr>
          <w:bCs/>
        </w:rPr>
      </w:pPr>
      <w:r w:rsidRPr="00FA63F3">
        <w:rPr>
          <w:b/>
        </w:rPr>
        <w:t>In what ways can outreach be improved?</w:t>
      </w:r>
      <w:r w:rsidR="004B1591">
        <w:rPr>
          <w:b/>
        </w:rPr>
        <w:t xml:space="preserve"> </w:t>
      </w:r>
      <w:r w:rsidR="003B0487">
        <w:rPr>
          <w:bCs/>
        </w:rPr>
        <w:t xml:space="preserve">I can’t think of anything I would do to improve this event. </w:t>
      </w:r>
      <w:r w:rsidR="00136F65">
        <w:rPr>
          <w:bCs/>
        </w:rPr>
        <w:t>It was well-organized and seemed meaningful to the participants.</w:t>
      </w:r>
    </w:p>
    <w:p w14:paraId="65D62443" w14:textId="6AD85E62" w:rsidR="00C74786" w:rsidRPr="000E33BA" w:rsidRDefault="00C74786" w:rsidP="00ED7234">
      <w:pPr>
        <w:rPr>
          <w:b/>
        </w:rPr>
      </w:pPr>
    </w:p>
    <w:sectPr w:rsidR="00C74786" w:rsidRPr="000E33BA" w:rsidSect="003B3E6E">
      <w:headerReference w:type="default" r:id="rId8"/>
      <w:headerReference w:type="first" r:id="rId9"/>
      <w:pgSz w:w="12240" w:h="15840" w:code="1"/>
      <w:pgMar w:top="1584" w:right="1440" w:bottom="1440" w:left="1440" w:header="122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34AD0" w14:textId="77777777" w:rsidR="00A47127" w:rsidRDefault="00A47127" w:rsidP="00D24243">
      <w:r>
        <w:separator/>
      </w:r>
    </w:p>
  </w:endnote>
  <w:endnote w:type="continuationSeparator" w:id="0">
    <w:p w14:paraId="266B9E2E" w14:textId="77777777" w:rsidR="00A47127" w:rsidRDefault="00A47127" w:rsidP="00D2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eue">
    <w:altName w:val="DokChampa"/>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6B25F" w14:textId="77777777" w:rsidR="00A47127" w:rsidRDefault="00A47127" w:rsidP="00D24243">
      <w:r>
        <w:separator/>
      </w:r>
    </w:p>
  </w:footnote>
  <w:footnote w:type="continuationSeparator" w:id="0">
    <w:p w14:paraId="701AE70D" w14:textId="77777777" w:rsidR="00A47127" w:rsidRDefault="00A47127" w:rsidP="00D2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7098" w14:textId="77777777" w:rsidR="00ED7234" w:rsidRDefault="00DA59D2">
    <w:pPr>
      <w:pStyle w:val="Header"/>
    </w:pPr>
    <w:r>
      <w:rPr>
        <w:noProof/>
      </w:rPr>
      <mc:AlternateContent>
        <mc:Choice Requires="wps">
          <w:drawing>
            <wp:anchor distT="0" distB="0" distL="114300" distR="114300" simplePos="0" relativeHeight="251662336" behindDoc="0" locked="0" layoutInCell="1" allowOverlap="1" wp14:anchorId="0455DE6F" wp14:editId="6D4306BD">
              <wp:simplePos x="0" y="0"/>
              <wp:positionH relativeFrom="margin">
                <wp:align>center</wp:align>
              </wp:positionH>
              <wp:positionV relativeFrom="paragraph">
                <wp:posOffset>-72390</wp:posOffset>
              </wp:positionV>
              <wp:extent cx="7209155" cy="98425"/>
              <wp:effectExtent l="0" t="3810" r="1270" b="254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9155" cy="98425"/>
                      </a:xfrm>
                      <a:prstGeom prst="rect">
                        <a:avLst/>
                      </a:prstGeom>
                      <a:solidFill>
                        <a:srgbClr val="5BC4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A235A" id="Rectangle 12" o:spid="_x0000_s1026" style="position:absolute;margin-left:0;margin-top:-5.7pt;width:567.65pt;height:7.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" fillcolor="#5bc4bf" stroked="f">
              <w10:wrap anchorx="margin"/>
            </v:rect>
          </w:pict>
        </mc:Fallback>
      </mc:AlternateContent>
    </w:r>
    <w:r w:rsidR="00ED7234">
      <w:rPr>
        <w:noProof/>
      </w:rPr>
      <w:drawing>
        <wp:anchor distT="0" distB="0" distL="114300" distR="114300" simplePos="0" relativeHeight="251661312" behindDoc="1" locked="0" layoutInCell="1" allowOverlap="1" wp14:anchorId="3F666643" wp14:editId="566DFDDE">
          <wp:simplePos x="0" y="0"/>
          <wp:positionH relativeFrom="margin">
            <wp:posOffset>-485775</wp:posOffset>
          </wp:positionH>
          <wp:positionV relativeFrom="paragraph">
            <wp:posOffset>-520065</wp:posOffset>
          </wp:positionV>
          <wp:extent cx="799465" cy="495300"/>
          <wp:effectExtent l="19050" t="0" r="635" b="0"/>
          <wp:wrapTight wrapText="bothSides">
            <wp:wrapPolygon edited="0">
              <wp:start x="-515" y="0"/>
              <wp:lineTo x="-515" y="20769"/>
              <wp:lineTo x="21617" y="20769"/>
              <wp:lineTo x="21617" y="0"/>
              <wp:lineTo x="-515" y="0"/>
            </wp:wrapPolygon>
          </wp:wrapTight>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1"/>
                  <a:srcRect/>
                  <a:stretch>
                    <a:fillRect/>
                  </a:stretch>
                </pic:blipFill>
                <pic:spPr bwMode="auto">
                  <a:xfrm>
                    <a:off x="0" y="0"/>
                    <a:ext cx="799465" cy="4953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9B25" w14:textId="77777777" w:rsidR="00ED7234" w:rsidRDefault="00DA59D2" w:rsidP="003B3E6E">
    <w:pPr>
      <w:pStyle w:val="Header"/>
      <w:tabs>
        <w:tab w:val="clear" w:pos="4680"/>
        <w:tab w:val="clear" w:pos="9360"/>
      </w:tabs>
    </w:pPr>
    <w:r>
      <w:rPr>
        <w:noProof/>
      </w:rPr>
      <mc:AlternateContent>
        <mc:Choice Requires="wpg">
          <w:drawing>
            <wp:anchor distT="0" distB="0" distL="114300" distR="114300" simplePos="0" relativeHeight="251668480" behindDoc="0" locked="0" layoutInCell="1" allowOverlap="1" wp14:anchorId="54B10C35" wp14:editId="272E2FF0">
              <wp:simplePos x="0" y="0"/>
              <wp:positionH relativeFrom="column">
                <wp:posOffset>-633095</wp:posOffset>
              </wp:positionH>
              <wp:positionV relativeFrom="paragraph">
                <wp:posOffset>-412750</wp:posOffset>
              </wp:positionV>
              <wp:extent cx="7209155" cy="617855"/>
              <wp:effectExtent l="0" t="0" r="0" b="4445"/>
              <wp:wrapNone/>
              <wp:docPr id="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9155" cy="617855"/>
                        <a:chOff x="443" y="574"/>
                        <a:chExt cx="11353" cy="973"/>
                      </a:xfrm>
                    </wpg:grpSpPr>
                    <wps:wsp>
                      <wps:cNvPr id="5" name="Rectangle 13"/>
                      <wps:cNvSpPr>
                        <a:spLocks noChangeArrowheads="1"/>
                      </wps:cNvSpPr>
                      <wps:spPr bwMode="auto">
                        <a:xfrm>
                          <a:off x="443" y="1350"/>
                          <a:ext cx="11353" cy="155"/>
                        </a:xfrm>
                        <a:prstGeom prst="rect">
                          <a:avLst/>
                        </a:prstGeom>
                        <a:solidFill>
                          <a:srgbClr val="5BC4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14"/>
                      <wps:cNvSpPr txBox="1">
                        <a:spLocks noChangeArrowheads="1"/>
                      </wps:cNvSpPr>
                      <wps:spPr bwMode="auto">
                        <a:xfrm>
                          <a:off x="6917" y="823"/>
                          <a:ext cx="1993"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3B700" w14:textId="77777777" w:rsidR="003B3E6E" w:rsidRPr="003B3E6E" w:rsidRDefault="003B3E6E" w:rsidP="003B3E6E">
                            <w:pPr>
                              <w:pStyle w:val="Address"/>
                              <w:rPr>
                                <w:rFonts w:ascii="Calibri" w:hAnsi="Calibri"/>
                                <w:b/>
                                <w:color w:val="003D71"/>
                                <w:sz w:val="20"/>
                                <w:szCs w:val="20"/>
                              </w:rPr>
                            </w:pPr>
                            <w:r w:rsidRPr="003B3E6E">
                              <w:rPr>
                                <w:rFonts w:ascii="Calibri" w:hAnsi="Calibri"/>
                                <w:b/>
                                <w:color w:val="003D71"/>
                                <w:sz w:val="20"/>
                                <w:szCs w:val="20"/>
                              </w:rPr>
                              <w:t>113 Harding Way East</w:t>
                            </w:r>
                          </w:p>
                          <w:p w14:paraId="6BE026D5" w14:textId="77777777" w:rsidR="003B3E6E" w:rsidRPr="003B3E6E" w:rsidRDefault="003B3E6E" w:rsidP="003B3E6E">
                            <w:pPr>
                              <w:pStyle w:val="Address"/>
                              <w:rPr>
                                <w:rFonts w:ascii="Calibri" w:hAnsi="Calibri"/>
                                <w:b/>
                                <w:color w:val="003D71"/>
                                <w:sz w:val="20"/>
                                <w:szCs w:val="20"/>
                              </w:rPr>
                            </w:pPr>
                            <w:r w:rsidRPr="003B3E6E">
                              <w:rPr>
                                <w:rFonts w:ascii="Calibri" w:hAnsi="Calibri"/>
                                <w:b/>
                                <w:color w:val="003D71"/>
                                <w:sz w:val="20"/>
                                <w:szCs w:val="20"/>
                              </w:rPr>
                              <w:t>Galion, Ohio 44833</w:t>
                            </w:r>
                          </w:p>
                          <w:p w14:paraId="113E9D30" w14:textId="77777777" w:rsidR="003B3E6E" w:rsidRPr="00592E20" w:rsidRDefault="003B3E6E" w:rsidP="003B3E6E">
                            <w:pPr>
                              <w:rPr>
                                <w:rFonts w:ascii="Helvetica" w:hAnsi="Helvetica"/>
                                <w:color w:val="1F497D" w:themeColor="text2"/>
                                <w:szCs w:val="16"/>
                              </w:rPr>
                            </w:pPr>
                          </w:p>
                        </w:txbxContent>
                      </wps:txbx>
                      <wps:bodyPr rot="0" vert="horz" wrap="square" lIns="0" tIns="0" rIns="0" bIns="0" anchor="t" anchorCtr="0" upright="1">
                        <a:noAutofit/>
                      </wps:bodyPr>
                    </wps:wsp>
                    <wps:wsp>
                      <wps:cNvPr id="7" name="Text Box 15"/>
                      <wps:cNvSpPr txBox="1">
                        <a:spLocks noChangeArrowheads="1"/>
                      </wps:cNvSpPr>
                      <wps:spPr bwMode="auto">
                        <a:xfrm>
                          <a:off x="9500" y="574"/>
                          <a:ext cx="1996"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37F4D" w14:textId="77777777" w:rsidR="003B3E6E" w:rsidRPr="003B3E6E" w:rsidRDefault="003B3E6E" w:rsidP="003B3E6E">
                            <w:pPr>
                              <w:pStyle w:val="phfax"/>
                              <w:rPr>
                                <w:rFonts w:asciiTheme="minorHAnsi" w:hAnsiTheme="minorHAnsi"/>
                                <w:b/>
                                <w:color w:val="003D71"/>
                                <w:sz w:val="20"/>
                                <w:szCs w:val="20"/>
                              </w:rPr>
                            </w:pPr>
                            <w:r w:rsidRPr="003B3E6E">
                              <w:rPr>
                                <w:rFonts w:asciiTheme="minorHAnsi" w:hAnsiTheme="minorHAnsi"/>
                                <w:b/>
                                <w:color w:val="003D71"/>
                                <w:sz w:val="20"/>
                                <w:szCs w:val="20"/>
                              </w:rPr>
                              <w:t>Phone</w:t>
                            </w:r>
                            <w:r w:rsidRPr="003B3E6E">
                              <w:rPr>
                                <w:rFonts w:asciiTheme="minorHAnsi" w:hAnsiTheme="minorHAnsi"/>
                                <w:b/>
                                <w:color w:val="003D71"/>
                                <w:sz w:val="20"/>
                                <w:szCs w:val="20"/>
                              </w:rPr>
                              <w:tab/>
                              <w:t>419.468.1075</w:t>
                            </w:r>
                          </w:p>
                          <w:p w14:paraId="3D3786AA" w14:textId="77777777" w:rsidR="003B3E6E" w:rsidRPr="003B3E6E" w:rsidRDefault="003B3E6E" w:rsidP="003B3E6E">
                            <w:pPr>
                              <w:pStyle w:val="phfax"/>
                              <w:rPr>
                                <w:rFonts w:asciiTheme="minorHAnsi" w:hAnsiTheme="minorHAnsi"/>
                                <w:b/>
                                <w:color w:val="003D71"/>
                                <w:sz w:val="20"/>
                                <w:szCs w:val="20"/>
                              </w:rPr>
                            </w:pPr>
                            <w:r w:rsidRPr="003B3E6E">
                              <w:rPr>
                                <w:rFonts w:asciiTheme="minorHAnsi" w:hAnsiTheme="minorHAnsi"/>
                                <w:b/>
                                <w:color w:val="003D71"/>
                                <w:sz w:val="20"/>
                                <w:szCs w:val="20"/>
                              </w:rPr>
                              <w:t>Fax</w:t>
                            </w:r>
                            <w:r w:rsidRPr="003B3E6E">
                              <w:rPr>
                                <w:rFonts w:asciiTheme="minorHAnsi" w:hAnsiTheme="minorHAnsi"/>
                                <w:b/>
                                <w:color w:val="003D71"/>
                                <w:sz w:val="20"/>
                                <w:szCs w:val="20"/>
                              </w:rPr>
                              <w:tab/>
                              <w:t>419.468.8618</w:t>
                            </w:r>
                          </w:p>
                          <w:p w14:paraId="1635EB7F" w14:textId="77777777" w:rsidR="003B3E6E" w:rsidRPr="003B3E6E" w:rsidRDefault="003B3E6E" w:rsidP="003B3E6E">
                            <w:pPr>
                              <w:pStyle w:val="phfax"/>
                              <w:rPr>
                                <w:rFonts w:asciiTheme="minorHAnsi" w:hAnsiTheme="minorHAnsi"/>
                                <w:b/>
                                <w:color w:val="003D71"/>
                                <w:sz w:val="20"/>
                                <w:szCs w:val="20"/>
                              </w:rPr>
                            </w:pPr>
                            <w:r w:rsidRPr="003B3E6E">
                              <w:rPr>
                                <w:rFonts w:asciiTheme="minorHAnsi" w:hAnsiTheme="minorHAnsi"/>
                                <w:b/>
                                <w:color w:val="003D71"/>
                                <w:sz w:val="20"/>
                                <w:szCs w:val="20"/>
                              </w:rPr>
                              <w:t>www.galionhealth.org</w:t>
                            </w:r>
                          </w:p>
                          <w:p w14:paraId="2D982268" w14:textId="77777777" w:rsidR="003B3E6E" w:rsidRPr="00E47FDC" w:rsidRDefault="003B3E6E" w:rsidP="003B3E6E">
                            <w:pPr>
                              <w:pStyle w:val="phfax"/>
                              <w:rPr>
                                <w:rFonts w:ascii="HelveticaNeue" w:hAnsi="HelveticaNeue"/>
                                <w:sz w:val="20"/>
                              </w:rPr>
                            </w:pPr>
                          </w:p>
                          <w:p w14:paraId="406CBD42" w14:textId="77777777" w:rsidR="003B3E6E" w:rsidRPr="00E47FDC" w:rsidRDefault="003B3E6E" w:rsidP="003B3E6E">
                            <w:pPr>
                              <w:pStyle w:val="phfax"/>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B10C35" id="Group 16" o:spid="_x0000_s1026" style="position:absolute;margin-left:-49.85pt;margin-top:-32.5pt;width:567.65pt;height:48.65pt;z-index:251668480" coordorigin="443,574" coordsize="11353,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">
              <v:rect id="Rectangle 13" o:spid="_x0000_s1027" style="position:absolute;left:443;top:1350;width:11353;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" fillcolor="#5bc4bf" stroked="f"/>
              <v:shapetype id="_x0000_t202" coordsize="21600,21600" o:spt="202" path="m,l,21600r21600,l21600,xe">
                <v:stroke joinstyle="miter"/>
                <v:path gradientshapeok="t" o:connecttype="rect"/>
              </v:shapetype>
              <v:shape id="Text Box 14" o:spid="_x0000_s1028" type="#_x0000_t202" style="position:absolute;left:6917;top:823;width:199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0693B700" w14:textId="77777777" w:rsidR="003B3E6E" w:rsidRPr="003B3E6E" w:rsidRDefault="003B3E6E" w:rsidP="003B3E6E">
                      <w:pPr>
                        <w:pStyle w:val="Address"/>
                        <w:rPr>
                          <w:rFonts w:ascii="Calibri" w:hAnsi="Calibri"/>
                          <w:b/>
                          <w:color w:val="003D71"/>
                          <w:sz w:val="20"/>
                          <w:szCs w:val="20"/>
                        </w:rPr>
                      </w:pPr>
                      <w:r w:rsidRPr="003B3E6E">
                        <w:rPr>
                          <w:rFonts w:ascii="Calibri" w:hAnsi="Calibri"/>
                          <w:b/>
                          <w:color w:val="003D71"/>
                          <w:sz w:val="20"/>
                          <w:szCs w:val="20"/>
                        </w:rPr>
                        <w:t>113 Harding Way East</w:t>
                      </w:r>
                    </w:p>
                    <w:p w14:paraId="6BE026D5" w14:textId="77777777" w:rsidR="003B3E6E" w:rsidRPr="003B3E6E" w:rsidRDefault="003B3E6E" w:rsidP="003B3E6E">
                      <w:pPr>
                        <w:pStyle w:val="Address"/>
                        <w:rPr>
                          <w:rFonts w:ascii="Calibri" w:hAnsi="Calibri"/>
                          <w:b/>
                          <w:color w:val="003D71"/>
                          <w:sz w:val="20"/>
                          <w:szCs w:val="20"/>
                        </w:rPr>
                      </w:pPr>
                      <w:r w:rsidRPr="003B3E6E">
                        <w:rPr>
                          <w:rFonts w:ascii="Calibri" w:hAnsi="Calibri"/>
                          <w:b/>
                          <w:color w:val="003D71"/>
                          <w:sz w:val="20"/>
                          <w:szCs w:val="20"/>
                        </w:rPr>
                        <w:t>Galion, Ohio 44833</w:t>
                      </w:r>
                    </w:p>
                    <w:p w14:paraId="113E9D30" w14:textId="77777777" w:rsidR="003B3E6E" w:rsidRPr="00592E20" w:rsidRDefault="003B3E6E" w:rsidP="003B3E6E">
                      <w:pPr>
                        <w:rPr>
                          <w:rFonts w:ascii="Helvetica" w:hAnsi="Helvetica"/>
                          <w:color w:val="1F497D" w:themeColor="text2"/>
                          <w:szCs w:val="16"/>
                        </w:rPr>
                      </w:pPr>
                    </w:p>
                  </w:txbxContent>
                </v:textbox>
              </v:shape>
              <v:shape id="Text Box 15" o:spid="_x0000_s1029" type="#_x0000_t202" style="position:absolute;left:9500;top:574;width:1996;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C037F4D" w14:textId="77777777" w:rsidR="003B3E6E" w:rsidRPr="003B3E6E" w:rsidRDefault="003B3E6E" w:rsidP="003B3E6E">
                      <w:pPr>
                        <w:pStyle w:val="phfax"/>
                        <w:rPr>
                          <w:rFonts w:asciiTheme="minorHAnsi" w:hAnsiTheme="minorHAnsi"/>
                          <w:b/>
                          <w:color w:val="003D71"/>
                          <w:sz w:val="20"/>
                          <w:szCs w:val="20"/>
                        </w:rPr>
                      </w:pPr>
                      <w:r w:rsidRPr="003B3E6E">
                        <w:rPr>
                          <w:rFonts w:asciiTheme="minorHAnsi" w:hAnsiTheme="minorHAnsi"/>
                          <w:b/>
                          <w:color w:val="003D71"/>
                          <w:sz w:val="20"/>
                          <w:szCs w:val="20"/>
                        </w:rPr>
                        <w:t>Phone</w:t>
                      </w:r>
                      <w:r w:rsidRPr="003B3E6E">
                        <w:rPr>
                          <w:rFonts w:asciiTheme="minorHAnsi" w:hAnsiTheme="minorHAnsi"/>
                          <w:b/>
                          <w:color w:val="003D71"/>
                          <w:sz w:val="20"/>
                          <w:szCs w:val="20"/>
                        </w:rPr>
                        <w:tab/>
                        <w:t>419.468.1075</w:t>
                      </w:r>
                    </w:p>
                    <w:p w14:paraId="3D3786AA" w14:textId="77777777" w:rsidR="003B3E6E" w:rsidRPr="003B3E6E" w:rsidRDefault="003B3E6E" w:rsidP="003B3E6E">
                      <w:pPr>
                        <w:pStyle w:val="phfax"/>
                        <w:rPr>
                          <w:rFonts w:asciiTheme="minorHAnsi" w:hAnsiTheme="minorHAnsi"/>
                          <w:b/>
                          <w:color w:val="003D71"/>
                          <w:sz w:val="20"/>
                          <w:szCs w:val="20"/>
                        </w:rPr>
                      </w:pPr>
                      <w:r w:rsidRPr="003B3E6E">
                        <w:rPr>
                          <w:rFonts w:asciiTheme="minorHAnsi" w:hAnsiTheme="minorHAnsi"/>
                          <w:b/>
                          <w:color w:val="003D71"/>
                          <w:sz w:val="20"/>
                          <w:szCs w:val="20"/>
                        </w:rPr>
                        <w:t>Fax</w:t>
                      </w:r>
                      <w:r w:rsidRPr="003B3E6E">
                        <w:rPr>
                          <w:rFonts w:asciiTheme="minorHAnsi" w:hAnsiTheme="minorHAnsi"/>
                          <w:b/>
                          <w:color w:val="003D71"/>
                          <w:sz w:val="20"/>
                          <w:szCs w:val="20"/>
                        </w:rPr>
                        <w:tab/>
                        <w:t>419.468.8618</w:t>
                      </w:r>
                    </w:p>
                    <w:p w14:paraId="1635EB7F" w14:textId="77777777" w:rsidR="003B3E6E" w:rsidRPr="003B3E6E" w:rsidRDefault="003B3E6E" w:rsidP="003B3E6E">
                      <w:pPr>
                        <w:pStyle w:val="phfax"/>
                        <w:rPr>
                          <w:rFonts w:asciiTheme="minorHAnsi" w:hAnsiTheme="minorHAnsi"/>
                          <w:b/>
                          <w:color w:val="003D71"/>
                          <w:sz w:val="20"/>
                          <w:szCs w:val="20"/>
                        </w:rPr>
                      </w:pPr>
                      <w:r w:rsidRPr="003B3E6E">
                        <w:rPr>
                          <w:rFonts w:asciiTheme="minorHAnsi" w:hAnsiTheme="minorHAnsi"/>
                          <w:b/>
                          <w:color w:val="003D71"/>
                          <w:sz w:val="20"/>
                          <w:szCs w:val="20"/>
                        </w:rPr>
                        <w:t>www.galionhealth.org</w:t>
                      </w:r>
                    </w:p>
                    <w:p w14:paraId="2D982268" w14:textId="77777777" w:rsidR="003B3E6E" w:rsidRPr="00E47FDC" w:rsidRDefault="003B3E6E" w:rsidP="003B3E6E">
                      <w:pPr>
                        <w:pStyle w:val="phfax"/>
                        <w:rPr>
                          <w:rFonts w:ascii="HelveticaNeue" w:hAnsi="HelveticaNeue"/>
                          <w:sz w:val="20"/>
                        </w:rPr>
                      </w:pPr>
                    </w:p>
                    <w:p w14:paraId="406CBD42" w14:textId="77777777" w:rsidR="003B3E6E" w:rsidRPr="00E47FDC" w:rsidRDefault="003B3E6E" w:rsidP="003B3E6E">
                      <w:pPr>
                        <w:pStyle w:val="phfax"/>
                      </w:pPr>
                    </w:p>
                  </w:txbxContent>
                </v:textbox>
              </v:shape>
            </v:group>
          </w:pict>
        </mc:Fallback>
      </mc:AlternateContent>
    </w:r>
    <w:r w:rsidR="003B3E6E" w:rsidRPr="003B3E6E">
      <w:rPr>
        <w:noProof/>
      </w:rPr>
      <w:drawing>
        <wp:anchor distT="0" distB="0" distL="114300" distR="114300" simplePos="0" relativeHeight="251665408" behindDoc="1" locked="0" layoutInCell="1" allowOverlap="1" wp14:anchorId="31F1C622" wp14:editId="234AC5D1">
          <wp:simplePos x="0" y="0"/>
          <wp:positionH relativeFrom="margin">
            <wp:posOffset>-333375</wp:posOffset>
          </wp:positionH>
          <wp:positionV relativeFrom="paragraph">
            <wp:posOffset>-504190</wp:posOffset>
          </wp:positionV>
          <wp:extent cx="1019175" cy="631190"/>
          <wp:effectExtent l="19050" t="0" r="9525" b="0"/>
          <wp:wrapTight wrapText="bothSides">
            <wp:wrapPolygon edited="0">
              <wp:start x="-404" y="0"/>
              <wp:lineTo x="-404" y="20861"/>
              <wp:lineTo x="21802" y="20861"/>
              <wp:lineTo x="21802" y="0"/>
              <wp:lineTo x="-404" y="0"/>
            </wp:wrapPolygon>
          </wp:wrapTight>
          <wp:docPr id="1"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1"/>
                  <a:srcRect/>
                  <a:stretch>
                    <a:fillRect/>
                  </a:stretch>
                </pic:blipFill>
                <pic:spPr bwMode="auto">
                  <a:xfrm>
                    <a:off x="0" y="0"/>
                    <a:ext cx="1019175" cy="63119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127"/>
    <w:rsid w:val="000130E5"/>
    <w:rsid w:val="000414EF"/>
    <w:rsid w:val="00070391"/>
    <w:rsid w:val="000B04EC"/>
    <w:rsid w:val="000D4A1B"/>
    <w:rsid w:val="000E33BA"/>
    <w:rsid w:val="00111A99"/>
    <w:rsid w:val="00136F65"/>
    <w:rsid w:val="0018144F"/>
    <w:rsid w:val="00262CB0"/>
    <w:rsid w:val="002D137C"/>
    <w:rsid w:val="002F5791"/>
    <w:rsid w:val="00396E11"/>
    <w:rsid w:val="003B0487"/>
    <w:rsid w:val="003B3E6E"/>
    <w:rsid w:val="00414267"/>
    <w:rsid w:val="00427A60"/>
    <w:rsid w:val="0047670F"/>
    <w:rsid w:val="00477920"/>
    <w:rsid w:val="004B1591"/>
    <w:rsid w:val="00521916"/>
    <w:rsid w:val="00555D55"/>
    <w:rsid w:val="005878A7"/>
    <w:rsid w:val="005C7432"/>
    <w:rsid w:val="006201C6"/>
    <w:rsid w:val="00634163"/>
    <w:rsid w:val="006A32F3"/>
    <w:rsid w:val="006B5C23"/>
    <w:rsid w:val="006D5885"/>
    <w:rsid w:val="007328A7"/>
    <w:rsid w:val="00802A71"/>
    <w:rsid w:val="008074CC"/>
    <w:rsid w:val="00840242"/>
    <w:rsid w:val="0084152C"/>
    <w:rsid w:val="008C1D33"/>
    <w:rsid w:val="008C29FA"/>
    <w:rsid w:val="00906908"/>
    <w:rsid w:val="00937D97"/>
    <w:rsid w:val="00A17D27"/>
    <w:rsid w:val="00A47127"/>
    <w:rsid w:val="00A92B0A"/>
    <w:rsid w:val="00BC7581"/>
    <w:rsid w:val="00C524D4"/>
    <w:rsid w:val="00C74786"/>
    <w:rsid w:val="00D24243"/>
    <w:rsid w:val="00DA59D2"/>
    <w:rsid w:val="00DA7E01"/>
    <w:rsid w:val="00DB11D8"/>
    <w:rsid w:val="00E47189"/>
    <w:rsid w:val="00E711E5"/>
    <w:rsid w:val="00EA3962"/>
    <w:rsid w:val="00ED7234"/>
    <w:rsid w:val="00F2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F912A0"/>
  <w15:docId w15:val="{E1316537-9685-472B-B880-DAC1FDE9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4243"/>
    <w:pPr>
      <w:tabs>
        <w:tab w:val="center" w:pos="4680"/>
        <w:tab w:val="right" w:pos="9360"/>
      </w:tabs>
    </w:pPr>
  </w:style>
  <w:style w:type="character" w:customStyle="1" w:styleId="HeaderChar">
    <w:name w:val="Header Char"/>
    <w:basedOn w:val="DefaultParagraphFont"/>
    <w:link w:val="Header"/>
    <w:uiPriority w:val="99"/>
    <w:semiHidden/>
    <w:rsid w:val="00D24243"/>
  </w:style>
  <w:style w:type="paragraph" w:styleId="Footer">
    <w:name w:val="footer"/>
    <w:basedOn w:val="Normal"/>
    <w:link w:val="FooterChar"/>
    <w:uiPriority w:val="99"/>
    <w:semiHidden/>
    <w:unhideWhenUsed/>
    <w:rsid w:val="00D24243"/>
    <w:pPr>
      <w:tabs>
        <w:tab w:val="center" w:pos="4680"/>
        <w:tab w:val="right" w:pos="9360"/>
      </w:tabs>
    </w:pPr>
  </w:style>
  <w:style w:type="character" w:customStyle="1" w:styleId="FooterChar">
    <w:name w:val="Footer Char"/>
    <w:basedOn w:val="DefaultParagraphFont"/>
    <w:link w:val="Footer"/>
    <w:uiPriority w:val="99"/>
    <w:semiHidden/>
    <w:rsid w:val="00D24243"/>
  </w:style>
  <w:style w:type="paragraph" w:customStyle="1" w:styleId="Address">
    <w:name w:val="Address"/>
    <w:basedOn w:val="Normal"/>
    <w:link w:val="AddressChar"/>
    <w:qFormat/>
    <w:rsid w:val="00D24243"/>
    <w:pPr>
      <w:widowControl w:val="0"/>
      <w:autoSpaceDE w:val="0"/>
      <w:autoSpaceDN w:val="0"/>
      <w:adjustRightInd w:val="0"/>
      <w:spacing w:line="200" w:lineRule="atLeast"/>
      <w:textAlignment w:val="center"/>
    </w:pPr>
    <w:rPr>
      <w:rFonts w:ascii="Arial" w:eastAsia="Times New Roman" w:hAnsi="Arial" w:cs="Arial"/>
      <w:color w:val="808080"/>
      <w:sz w:val="16"/>
      <w:szCs w:val="16"/>
    </w:rPr>
  </w:style>
  <w:style w:type="character" w:customStyle="1" w:styleId="AddressChar">
    <w:name w:val="Address Char"/>
    <w:basedOn w:val="DefaultParagraphFont"/>
    <w:link w:val="Address"/>
    <w:rsid w:val="00D24243"/>
    <w:rPr>
      <w:rFonts w:ascii="Arial" w:eastAsia="Times New Roman" w:hAnsi="Arial" w:cs="Arial"/>
      <w:color w:val="808080"/>
      <w:sz w:val="16"/>
      <w:szCs w:val="16"/>
    </w:rPr>
  </w:style>
  <w:style w:type="paragraph" w:customStyle="1" w:styleId="phfax">
    <w:name w:val="ph/fax"/>
    <w:basedOn w:val="Normal"/>
    <w:link w:val="phfaxChar"/>
    <w:qFormat/>
    <w:rsid w:val="00D24243"/>
    <w:pPr>
      <w:widowControl w:val="0"/>
      <w:autoSpaceDE w:val="0"/>
      <w:autoSpaceDN w:val="0"/>
      <w:adjustRightInd w:val="0"/>
      <w:spacing w:line="200" w:lineRule="atLeast"/>
      <w:textAlignment w:val="center"/>
    </w:pPr>
    <w:rPr>
      <w:rFonts w:ascii="Arial" w:eastAsia="Times New Roman" w:hAnsi="Arial" w:cs="Times New Roman"/>
      <w:color w:val="808080"/>
      <w:sz w:val="16"/>
      <w:szCs w:val="16"/>
    </w:rPr>
  </w:style>
  <w:style w:type="character" w:customStyle="1" w:styleId="phfaxChar">
    <w:name w:val="ph/fax Char"/>
    <w:basedOn w:val="DefaultParagraphFont"/>
    <w:link w:val="phfax"/>
    <w:rsid w:val="00D24243"/>
    <w:rPr>
      <w:rFonts w:ascii="Arial" w:eastAsia="Times New Roman" w:hAnsi="Arial" w:cs="Times New Roman"/>
      <w:color w:val="808080"/>
      <w:sz w:val="16"/>
      <w:szCs w:val="16"/>
    </w:rPr>
  </w:style>
  <w:style w:type="paragraph" w:styleId="BalloonText">
    <w:name w:val="Balloon Text"/>
    <w:basedOn w:val="Normal"/>
    <w:link w:val="BalloonTextChar"/>
    <w:uiPriority w:val="99"/>
    <w:semiHidden/>
    <w:unhideWhenUsed/>
    <w:rsid w:val="00D24243"/>
    <w:rPr>
      <w:rFonts w:ascii="Tahoma" w:hAnsi="Tahoma" w:cs="Tahoma"/>
      <w:sz w:val="16"/>
      <w:szCs w:val="16"/>
    </w:rPr>
  </w:style>
  <w:style w:type="character" w:customStyle="1" w:styleId="BalloonTextChar">
    <w:name w:val="Balloon Text Char"/>
    <w:basedOn w:val="DefaultParagraphFont"/>
    <w:link w:val="BalloonText"/>
    <w:uiPriority w:val="99"/>
    <w:semiHidden/>
    <w:rsid w:val="00D24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86226">
      <w:bodyDiv w:val="1"/>
      <w:marLeft w:val="0"/>
      <w:marRight w:val="0"/>
      <w:marTop w:val="0"/>
      <w:marBottom w:val="0"/>
      <w:divBdr>
        <w:top w:val="none" w:sz="0" w:space="0" w:color="auto"/>
        <w:left w:val="none" w:sz="0" w:space="0" w:color="auto"/>
        <w:bottom w:val="none" w:sz="0" w:space="0" w:color="auto"/>
        <w:right w:val="none" w:sz="0" w:space="0" w:color="auto"/>
      </w:divBdr>
    </w:div>
    <w:div w:id="904921979">
      <w:bodyDiv w:val="1"/>
      <w:marLeft w:val="0"/>
      <w:marRight w:val="0"/>
      <w:marTop w:val="0"/>
      <w:marBottom w:val="0"/>
      <w:divBdr>
        <w:top w:val="none" w:sz="0" w:space="0" w:color="auto"/>
        <w:left w:val="none" w:sz="0" w:space="0" w:color="auto"/>
        <w:bottom w:val="none" w:sz="0" w:space="0" w:color="auto"/>
        <w:right w:val="none" w:sz="0" w:space="0" w:color="auto"/>
      </w:divBdr>
    </w:div>
    <w:div w:id="1665552873">
      <w:bodyDiv w:val="1"/>
      <w:marLeft w:val="0"/>
      <w:marRight w:val="0"/>
      <w:marTop w:val="0"/>
      <w:marBottom w:val="0"/>
      <w:divBdr>
        <w:top w:val="none" w:sz="0" w:space="0" w:color="auto"/>
        <w:left w:val="none" w:sz="0" w:space="0" w:color="auto"/>
        <w:bottom w:val="none" w:sz="0" w:space="0" w:color="auto"/>
        <w:right w:val="none" w:sz="0" w:space="0" w:color="auto"/>
      </w:divBdr>
    </w:div>
    <w:div w:id="183575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Department%20Docs\Department%20Forms\Letterhead%20Modified%20S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05F26-CEDE-45D7-9273-D067AE753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Modified Small</Template>
  <TotalTime>14</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EMiller</dc:creator>
  <cp:lastModifiedBy>Jason McBride</cp:lastModifiedBy>
  <cp:revision>6</cp:revision>
  <cp:lastPrinted>2013-09-23T16:39:00Z</cp:lastPrinted>
  <dcterms:created xsi:type="dcterms:W3CDTF">2022-08-08T15:46:00Z</dcterms:created>
  <dcterms:modified xsi:type="dcterms:W3CDTF">2022-09-13T14:44:00Z</dcterms:modified>
</cp:coreProperties>
</file>