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2747"/>
        <w:gridCol w:w="1297"/>
        <w:gridCol w:w="1122"/>
        <w:gridCol w:w="1491"/>
        <w:gridCol w:w="1455"/>
        <w:gridCol w:w="1475"/>
        <w:gridCol w:w="8"/>
      </w:tblGrid>
      <w:tr w:rsidR="00516F80" w14:paraId="1587CB68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7318131B" w14:textId="3896A468" w:rsidR="000651B8" w:rsidRDefault="000651B8">
            <w:r>
              <w:t>Task Name</w:t>
            </w:r>
          </w:p>
        </w:tc>
        <w:tc>
          <w:tcPr>
            <w:tcW w:w="1297" w:type="dxa"/>
          </w:tcPr>
          <w:p w14:paraId="7DA1D556" w14:textId="0240812E" w:rsidR="000651B8" w:rsidRDefault="000651B8">
            <w:r>
              <w:t xml:space="preserve">Task Owner </w:t>
            </w:r>
          </w:p>
        </w:tc>
        <w:tc>
          <w:tcPr>
            <w:tcW w:w="1122" w:type="dxa"/>
          </w:tcPr>
          <w:p w14:paraId="44823F0D" w14:textId="0C283AD2" w:rsidR="000651B8" w:rsidRDefault="000651B8">
            <w:r>
              <w:t xml:space="preserve">Start Date </w:t>
            </w:r>
          </w:p>
        </w:tc>
        <w:tc>
          <w:tcPr>
            <w:tcW w:w="1491" w:type="dxa"/>
          </w:tcPr>
          <w:p w14:paraId="53B9A479" w14:textId="0C7D8047" w:rsidR="000651B8" w:rsidRDefault="000651B8">
            <w:r>
              <w:t>Projected Completion Date</w:t>
            </w:r>
          </w:p>
        </w:tc>
        <w:tc>
          <w:tcPr>
            <w:tcW w:w="1455" w:type="dxa"/>
          </w:tcPr>
          <w:p w14:paraId="13E78C21" w14:textId="128FCC01" w:rsidR="000651B8" w:rsidRDefault="000651B8">
            <w:r>
              <w:t>Reporting Timeline</w:t>
            </w:r>
          </w:p>
        </w:tc>
        <w:tc>
          <w:tcPr>
            <w:tcW w:w="1475" w:type="dxa"/>
          </w:tcPr>
          <w:p w14:paraId="4DF08912" w14:textId="77777777" w:rsidR="000651B8" w:rsidRDefault="000651B8">
            <w:r>
              <w:t>Status Comments</w:t>
            </w:r>
          </w:p>
          <w:p w14:paraId="34F77D1F" w14:textId="4F3F641D" w:rsidR="000651B8" w:rsidRDefault="000651B8"/>
        </w:tc>
      </w:tr>
      <w:tr w:rsidR="00D97404" w14:paraId="794567DC" w14:textId="77777777" w:rsidTr="00D97404">
        <w:tc>
          <w:tcPr>
            <w:tcW w:w="9595" w:type="dxa"/>
            <w:gridSpan w:val="7"/>
          </w:tcPr>
          <w:p w14:paraId="5C2457B3" w14:textId="7025AF26" w:rsidR="00D97404" w:rsidRPr="00B8311A" w:rsidRDefault="00D97404">
            <w:pPr>
              <w:rPr>
                <w:highlight w:val="lightGray"/>
              </w:rPr>
            </w:pPr>
            <w:r w:rsidRPr="00B8311A">
              <w:rPr>
                <w:highlight w:val="lightGray"/>
              </w:rPr>
              <w:t>Domain 1 – Community Health Assessment</w:t>
            </w:r>
          </w:p>
        </w:tc>
      </w:tr>
      <w:tr w:rsidR="00516F80" w14:paraId="2CF91D35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76AE4A18" w14:textId="53A204AF" w:rsidR="000651B8" w:rsidRDefault="00D97404">
            <w:r>
              <w:t>CHA release date</w:t>
            </w:r>
          </w:p>
        </w:tc>
        <w:tc>
          <w:tcPr>
            <w:tcW w:w="1297" w:type="dxa"/>
          </w:tcPr>
          <w:p w14:paraId="175D7F92" w14:textId="615FF4A5" w:rsidR="000651B8" w:rsidRDefault="00D97404">
            <w:r>
              <w:t>Jason</w:t>
            </w:r>
          </w:p>
        </w:tc>
        <w:tc>
          <w:tcPr>
            <w:tcW w:w="1122" w:type="dxa"/>
          </w:tcPr>
          <w:p w14:paraId="78F3B976" w14:textId="77777777" w:rsidR="000651B8" w:rsidRDefault="000651B8"/>
        </w:tc>
        <w:tc>
          <w:tcPr>
            <w:tcW w:w="1491" w:type="dxa"/>
          </w:tcPr>
          <w:p w14:paraId="391ED143" w14:textId="77777777" w:rsidR="000651B8" w:rsidRDefault="000651B8"/>
        </w:tc>
        <w:tc>
          <w:tcPr>
            <w:tcW w:w="1455" w:type="dxa"/>
          </w:tcPr>
          <w:p w14:paraId="6E4ED8AB" w14:textId="77777777" w:rsidR="000651B8" w:rsidRDefault="000651B8"/>
        </w:tc>
        <w:tc>
          <w:tcPr>
            <w:tcW w:w="1475" w:type="dxa"/>
          </w:tcPr>
          <w:p w14:paraId="61DB1673" w14:textId="77777777" w:rsidR="000651B8" w:rsidRDefault="000651B8"/>
        </w:tc>
      </w:tr>
      <w:tr w:rsidR="00516F80" w14:paraId="12E6B8D7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6BE25584" w14:textId="4A70BA99" w:rsidR="000651B8" w:rsidRDefault="00D97404">
            <w:r>
              <w:t>Preliminary data review x 2</w:t>
            </w:r>
          </w:p>
        </w:tc>
        <w:tc>
          <w:tcPr>
            <w:tcW w:w="1297" w:type="dxa"/>
          </w:tcPr>
          <w:p w14:paraId="64F78BEE" w14:textId="0B392517" w:rsidR="000651B8" w:rsidRDefault="00D97404">
            <w:r>
              <w:t>Jason</w:t>
            </w:r>
          </w:p>
        </w:tc>
        <w:tc>
          <w:tcPr>
            <w:tcW w:w="1122" w:type="dxa"/>
          </w:tcPr>
          <w:p w14:paraId="07C027B8" w14:textId="77777777" w:rsidR="000651B8" w:rsidRDefault="000651B8"/>
        </w:tc>
        <w:tc>
          <w:tcPr>
            <w:tcW w:w="1491" w:type="dxa"/>
          </w:tcPr>
          <w:p w14:paraId="71C073CA" w14:textId="77777777" w:rsidR="000651B8" w:rsidRDefault="000651B8"/>
        </w:tc>
        <w:tc>
          <w:tcPr>
            <w:tcW w:w="1455" w:type="dxa"/>
          </w:tcPr>
          <w:p w14:paraId="7F270431" w14:textId="77777777" w:rsidR="000651B8" w:rsidRDefault="000651B8"/>
        </w:tc>
        <w:tc>
          <w:tcPr>
            <w:tcW w:w="1475" w:type="dxa"/>
          </w:tcPr>
          <w:p w14:paraId="16D8B6BA" w14:textId="77777777" w:rsidR="000651B8" w:rsidRDefault="000651B8"/>
        </w:tc>
      </w:tr>
      <w:tr w:rsidR="00516F80" w14:paraId="07DDA766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384DDD95" w14:textId="4D199862" w:rsidR="000651B8" w:rsidRDefault="00D97404">
            <w:r>
              <w:t>CHA info gathering x 2</w:t>
            </w:r>
          </w:p>
        </w:tc>
        <w:tc>
          <w:tcPr>
            <w:tcW w:w="1297" w:type="dxa"/>
          </w:tcPr>
          <w:p w14:paraId="1E3A6FED" w14:textId="5B10F084" w:rsidR="000651B8" w:rsidRDefault="00D97404">
            <w:r>
              <w:t>Jason</w:t>
            </w:r>
          </w:p>
        </w:tc>
        <w:tc>
          <w:tcPr>
            <w:tcW w:w="1122" w:type="dxa"/>
          </w:tcPr>
          <w:p w14:paraId="42E4A5EC" w14:textId="77777777" w:rsidR="000651B8" w:rsidRDefault="000651B8"/>
        </w:tc>
        <w:tc>
          <w:tcPr>
            <w:tcW w:w="1491" w:type="dxa"/>
          </w:tcPr>
          <w:p w14:paraId="58BE2BDE" w14:textId="77777777" w:rsidR="000651B8" w:rsidRDefault="000651B8"/>
        </w:tc>
        <w:tc>
          <w:tcPr>
            <w:tcW w:w="1455" w:type="dxa"/>
          </w:tcPr>
          <w:p w14:paraId="12A5DB63" w14:textId="77777777" w:rsidR="000651B8" w:rsidRDefault="000651B8"/>
        </w:tc>
        <w:tc>
          <w:tcPr>
            <w:tcW w:w="1475" w:type="dxa"/>
          </w:tcPr>
          <w:p w14:paraId="7FDE227A" w14:textId="77777777" w:rsidR="000651B8" w:rsidRDefault="000651B8"/>
        </w:tc>
      </w:tr>
      <w:tr w:rsidR="00A75096" w14:paraId="2C40C467" w14:textId="77777777" w:rsidTr="00C2637F">
        <w:trPr>
          <w:gridAfter w:val="1"/>
          <w:wAfter w:w="8" w:type="dxa"/>
        </w:trPr>
        <w:tc>
          <w:tcPr>
            <w:tcW w:w="9587" w:type="dxa"/>
            <w:gridSpan w:val="6"/>
          </w:tcPr>
          <w:p w14:paraId="05D2BDA7" w14:textId="77777777" w:rsidR="00A75096" w:rsidRDefault="00A75096">
            <w:r>
              <w:t>Documents:</w:t>
            </w:r>
          </w:p>
          <w:p w14:paraId="7C67915E" w14:textId="4E6B4F6C" w:rsidR="00A75096" w:rsidRDefault="00A75096">
            <w:r>
              <w:t>1.1.2 Community Health Assessment</w:t>
            </w:r>
          </w:p>
        </w:tc>
      </w:tr>
      <w:tr w:rsidR="00D97404" w14:paraId="27C57F13" w14:textId="77777777" w:rsidTr="00D97404">
        <w:tc>
          <w:tcPr>
            <w:tcW w:w="9595" w:type="dxa"/>
            <w:gridSpan w:val="7"/>
          </w:tcPr>
          <w:p w14:paraId="44706AFF" w14:textId="07836C2D" w:rsidR="00D97404" w:rsidRPr="00B8311A" w:rsidRDefault="00D97404">
            <w:pPr>
              <w:rPr>
                <w:highlight w:val="lightGray"/>
              </w:rPr>
            </w:pPr>
            <w:r w:rsidRPr="00B8311A">
              <w:rPr>
                <w:highlight w:val="lightGray"/>
              </w:rPr>
              <w:t>Domain 2 – emergency and non-emergency communications</w:t>
            </w:r>
          </w:p>
        </w:tc>
      </w:tr>
      <w:tr w:rsidR="00516F80" w14:paraId="055F53C1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5EA8BC7D" w14:textId="3A75D8ED" w:rsidR="000651B8" w:rsidRDefault="00D97404">
            <w:r>
              <w:t>Emergency response plan states 24/7 access</w:t>
            </w:r>
          </w:p>
        </w:tc>
        <w:tc>
          <w:tcPr>
            <w:tcW w:w="1297" w:type="dxa"/>
          </w:tcPr>
          <w:p w14:paraId="0A53F748" w14:textId="460CD3C5" w:rsidR="000651B8" w:rsidRDefault="00622EE4">
            <w:r>
              <w:t xml:space="preserve">Andy &amp; Jason </w:t>
            </w:r>
          </w:p>
        </w:tc>
        <w:tc>
          <w:tcPr>
            <w:tcW w:w="1122" w:type="dxa"/>
          </w:tcPr>
          <w:p w14:paraId="52423FE6" w14:textId="77777777" w:rsidR="000651B8" w:rsidRDefault="000651B8"/>
        </w:tc>
        <w:tc>
          <w:tcPr>
            <w:tcW w:w="1491" w:type="dxa"/>
          </w:tcPr>
          <w:p w14:paraId="529A43FA" w14:textId="77777777" w:rsidR="000651B8" w:rsidRDefault="000651B8"/>
        </w:tc>
        <w:tc>
          <w:tcPr>
            <w:tcW w:w="1455" w:type="dxa"/>
          </w:tcPr>
          <w:p w14:paraId="032EBD78" w14:textId="77777777" w:rsidR="000651B8" w:rsidRDefault="000651B8"/>
        </w:tc>
        <w:tc>
          <w:tcPr>
            <w:tcW w:w="1475" w:type="dxa"/>
          </w:tcPr>
          <w:p w14:paraId="33274A6F" w14:textId="77777777" w:rsidR="000651B8" w:rsidRDefault="000651B8"/>
        </w:tc>
      </w:tr>
      <w:tr w:rsidR="00516F80" w14:paraId="637CA331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689B3540" w14:textId="6561972E" w:rsidR="00D97404" w:rsidRDefault="00D97404">
            <w:r>
              <w:t>Procedure for GCHD to contact others in an emergency</w:t>
            </w:r>
          </w:p>
        </w:tc>
        <w:tc>
          <w:tcPr>
            <w:tcW w:w="1297" w:type="dxa"/>
          </w:tcPr>
          <w:p w14:paraId="2556C6FF" w14:textId="7972F062" w:rsidR="00D97404" w:rsidRDefault="00622EE4">
            <w:r>
              <w:t>Andy &amp; Jason</w:t>
            </w:r>
          </w:p>
        </w:tc>
        <w:tc>
          <w:tcPr>
            <w:tcW w:w="1122" w:type="dxa"/>
          </w:tcPr>
          <w:p w14:paraId="0D1CE9F3" w14:textId="77777777" w:rsidR="00D97404" w:rsidRDefault="00D97404"/>
        </w:tc>
        <w:tc>
          <w:tcPr>
            <w:tcW w:w="1491" w:type="dxa"/>
          </w:tcPr>
          <w:p w14:paraId="2947C36E" w14:textId="77777777" w:rsidR="00D97404" w:rsidRDefault="00D97404"/>
        </w:tc>
        <w:tc>
          <w:tcPr>
            <w:tcW w:w="1455" w:type="dxa"/>
          </w:tcPr>
          <w:p w14:paraId="4121169F" w14:textId="77777777" w:rsidR="00D97404" w:rsidRDefault="00D97404"/>
        </w:tc>
        <w:tc>
          <w:tcPr>
            <w:tcW w:w="1475" w:type="dxa"/>
          </w:tcPr>
          <w:p w14:paraId="2D6DAC6D" w14:textId="77777777" w:rsidR="00D97404" w:rsidRDefault="00D97404"/>
        </w:tc>
      </w:tr>
      <w:tr w:rsidR="00516F80" w14:paraId="1E928FE7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53CAE87C" w14:textId="10819A3E" w:rsidR="00D97404" w:rsidRDefault="00454BC2">
            <w:r>
              <w:t>Health alerts x 2</w:t>
            </w:r>
          </w:p>
        </w:tc>
        <w:tc>
          <w:tcPr>
            <w:tcW w:w="1297" w:type="dxa"/>
          </w:tcPr>
          <w:p w14:paraId="2A45C7F9" w14:textId="55F07B9A" w:rsidR="00D97404" w:rsidRDefault="00622EE4">
            <w:r>
              <w:t>Andy &amp; Jason</w:t>
            </w:r>
          </w:p>
        </w:tc>
        <w:tc>
          <w:tcPr>
            <w:tcW w:w="1122" w:type="dxa"/>
          </w:tcPr>
          <w:p w14:paraId="521556A6" w14:textId="77777777" w:rsidR="00D97404" w:rsidRDefault="00D97404"/>
        </w:tc>
        <w:tc>
          <w:tcPr>
            <w:tcW w:w="1491" w:type="dxa"/>
          </w:tcPr>
          <w:p w14:paraId="17AA0B2E" w14:textId="77777777" w:rsidR="00D97404" w:rsidRDefault="00D97404"/>
        </w:tc>
        <w:tc>
          <w:tcPr>
            <w:tcW w:w="1455" w:type="dxa"/>
          </w:tcPr>
          <w:p w14:paraId="717B9443" w14:textId="77777777" w:rsidR="00D97404" w:rsidRDefault="00D97404"/>
        </w:tc>
        <w:tc>
          <w:tcPr>
            <w:tcW w:w="1475" w:type="dxa"/>
          </w:tcPr>
          <w:p w14:paraId="2CF3C328" w14:textId="77777777" w:rsidR="00D97404" w:rsidRDefault="00D97404"/>
        </w:tc>
      </w:tr>
      <w:tr w:rsidR="00516F80" w14:paraId="1B06D5E9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6355800D" w14:textId="77777777" w:rsidR="00D97404" w:rsidRDefault="00D97404"/>
        </w:tc>
        <w:tc>
          <w:tcPr>
            <w:tcW w:w="1297" w:type="dxa"/>
          </w:tcPr>
          <w:p w14:paraId="621E5819" w14:textId="77777777" w:rsidR="00D97404" w:rsidRDefault="00D97404"/>
        </w:tc>
        <w:tc>
          <w:tcPr>
            <w:tcW w:w="1122" w:type="dxa"/>
          </w:tcPr>
          <w:p w14:paraId="4126AE12" w14:textId="77777777" w:rsidR="00D97404" w:rsidRDefault="00D97404"/>
        </w:tc>
        <w:tc>
          <w:tcPr>
            <w:tcW w:w="1491" w:type="dxa"/>
          </w:tcPr>
          <w:p w14:paraId="03F0AD1A" w14:textId="77777777" w:rsidR="00D97404" w:rsidRDefault="00D97404"/>
        </w:tc>
        <w:tc>
          <w:tcPr>
            <w:tcW w:w="1455" w:type="dxa"/>
          </w:tcPr>
          <w:p w14:paraId="432D79A4" w14:textId="77777777" w:rsidR="00D97404" w:rsidRDefault="00D97404"/>
        </w:tc>
        <w:tc>
          <w:tcPr>
            <w:tcW w:w="1475" w:type="dxa"/>
          </w:tcPr>
          <w:p w14:paraId="42A04F16" w14:textId="77777777" w:rsidR="00D97404" w:rsidRDefault="00D97404"/>
        </w:tc>
      </w:tr>
      <w:tr w:rsidR="00454BC2" w14:paraId="68AA6E2C" w14:textId="77777777" w:rsidTr="00A75096">
        <w:trPr>
          <w:gridAfter w:val="1"/>
          <w:wAfter w:w="8" w:type="dxa"/>
        </w:trPr>
        <w:tc>
          <w:tcPr>
            <w:tcW w:w="9587" w:type="dxa"/>
            <w:gridSpan w:val="6"/>
          </w:tcPr>
          <w:p w14:paraId="43CE9EAF" w14:textId="74AD18FC" w:rsidR="00454BC2" w:rsidRPr="00B8311A" w:rsidRDefault="00454BC2" w:rsidP="00A669D3">
            <w:pPr>
              <w:rPr>
                <w:highlight w:val="lightGray"/>
              </w:rPr>
            </w:pPr>
            <w:r w:rsidRPr="00B8311A">
              <w:rPr>
                <w:highlight w:val="lightGray"/>
              </w:rPr>
              <w:t>Domain 3 – inform and educate about public health</w:t>
            </w:r>
          </w:p>
        </w:tc>
      </w:tr>
      <w:tr w:rsidR="00516F80" w14:paraId="45D55E01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6D517C93" w14:textId="41F8FB27" w:rsidR="00D97404" w:rsidRDefault="00454BC2" w:rsidP="00A669D3">
            <w:r>
              <w:t xml:space="preserve">Link to CHA and GCHD – strategies </w:t>
            </w:r>
            <w:r w:rsidR="00683A25">
              <w:t>to address health inequities</w:t>
            </w:r>
          </w:p>
        </w:tc>
        <w:tc>
          <w:tcPr>
            <w:tcW w:w="1297" w:type="dxa"/>
          </w:tcPr>
          <w:p w14:paraId="6A251780" w14:textId="447ED6D8" w:rsidR="00D97404" w:rsidRDefault="00683A25" w:rsidP="00A669D3">
            <w:r>
              <w:t>Lisa</w:t>
            </w:r>
          </w:p>
        </w:tc>
        <w:tc>
          <w:tcPr>
            <w:tcW w:w="1122" w:type="dxa"/>
          </w:tcPr>
          <w:p w14:paraId="2C036C55" w14:textId="77777777" w:rsidR="00D97404" w:rsidRDefault="00D97404" w:rsidP="00A669D3"/>
        </w:tc>
        <w:tc>
          <w:tcPr>
            <w:tcW w:w="1491" w:type="dxa"/>
          </w:tcPr>
          <w:p w14:paraId="1A5FC2C3" w14:textId="77777777" w:rsidR="00D97404" w:rsidRDefault="00D97404" w:rsidP="00A669D3"/>
        </w:tc>
        <w:tc>
          <w:tcPr>
            <w:tcW w:w="1455" w:type="dxa"/>
          </w:tcPr>
          <w:p w14:paraId="66BF6A0F" w14:textId="77777777" w:rsidR="00D97404" w:rsidRDefault="00D97404" w:rsidP="00A669D3"/>
        </w:tc>
        <w:tc>
          <w:tcPr>
            <w:tcW w:w="1475" w:type="dxa"/>
          </w:tcPr>
          <w:p w14:paraId="5854BCA1" w14:textId="77777777" w:rsidR="00D97404" w:rsidRDefault="00D97404" w:rsidP="00A669D3"/>
        </w:tc>
      </w:tr>
      <w:tr w:rsidR="00516F80" w14:paraId="2A8211BD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25842D53" w14:textId="1DACB07A" w:rsidR="00D97404" w:rsidRDefault="00683A25" w:rsidP="00A669D3">
            <w:r>
              <w:t>Communication of info x 2 for non-emergency</w:t>
            </w:r>
          </w:p>
        </w:tc>
        <w:tc>
          <w:tcPr>
            <w:tcW w:w="1297" w:type="dxa"/>
          </w:tcPr>
          <w:p w14:paraId="5ACB7E46" w14:textId="150B87F2" w:rsidR="00D97404" w:rsidRDefault="00622EE4" w:rsidP="00A669D3">
            <w:r>
              <w:t>Andy &amp; Jason</w:t>
            </w:r>
          </w:p>
        </w:tc>
        <w:tc>
          <w:tcPr>
            <w:tcW w:w="1122" w:type="dxa"/>
          </w:tcPr>
          <w:p w14:paraId="4BB83B51" w14:textId="77777777" w:rsidR="00D97404" w:rsidRDefault="00D97404" w:rsidP="00A669D3"/>
        </w:tc>
        <w:tc>
          <w:tcPr>
            <w:tcW w:w="1491" w:type="dxa"/>
          </w:tcPr>
          <w:p w14:paraId="75C85DE0" w14:textId="77777777" w:rsidR="00D97404" w:rsidRDefault="00D97404" w:rsidP="00A669D3"/>
        </w:tc>
        <w:tc>
          <w:tcPr>
            <w:tcW w:w="1455" w:type="dxa"/>
          </w:tcPr>
          <w:p w14:paraId="22C65735" w14:textId="77777777" w:rsidR="00D97404" w:rsidRDefault="00D97404" w:rsidP="00A669D3"/>
        </w:tc>
        <w:tc>
          <w:tcPr>
            <w:tcW w:w="1475" w:type="dxa"/>
          </w:tcPr>
          <w:p w14:paraId="2E0C5769" w14:textId="77777777" w:rsidR="00D97404" w:rsidRDefault="00D97404" w:rsidP="00A669D3"/>
        </w:tc>
      </w:tr>
      <w:tr w:rsidR="00516F80" w14:paraId="19334925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5AEF5B25" w14:textId="28A177F1" w:rsidR="00D97404" w:rsidRDefault="00683A25" w:rsidP="00A669D3">
            <w:r>
              <w:t>Risk communication plan</w:t>
            </w:r>
          </w:p>
        </w:tc>
        <w:tc>
          <w:tcPr>
            <w:tcW w:w="1297" w:type="dxa"/>
          </w:tcPr>
          <w:p w14:paraId="2B889254" w14:textId="043311E4" w:rsidR="00D97404" w:rsidRDefault="00622EE4" w:rsidP="00A669D3">
            <w:r>
              <w:t>Andy &amp; Jason</w:t>
            </w:r>
          </w:p>
        </w:tc>
        <w:tc>
          <w:tcPr>
            <w:tcW w:w="1122" w:type="dxa"/>
          </w:tcPr>
          <w:p w14:paraId="31626BF8" w14:textId="77777777" w:rsidR="00D97404" w:rsidRDefault="00D97404" w:rsidP="00A669D3"/>
        </w:tc>
        <w:tc>
          <w:tcPr>
            <w:tcW w:w="1491" w:type="dxa"/>
          </w:tcPr>
          <w:p w14:paraId="27D4DF90" w14:textId="77777777" w:rsidR="00D97404" w:rsidRDefault="00D97404" w:rsidP="00A669D3"/>
        </w:tc>
        <w:tc>
          <w:tcPr>
            <w:tcW w:w="1455" w:type="dxa"/>
          </w:tcPr>
          <w:p w14:paraId="2C916251" w14:textId="77777777" w:rsidR="00D97404" w:rsidRDefault="00D97404" w:rsidP="00A669D3"/>
        </w:tc>
        <w:tc>
          <w:tcPr>
            <w:tcW w:w="1475" w:type="dxa"/>
          </w:tcPr>
          <w:p w14:paraId="60759072" w14:textId="77777777" w:rsidR="00D97404" w:rsidRDefault="00D97404" w:rsidP="00A669D3"/>
        </w:tc>
      </w:tr>
      <w:tr w:rsidR="00A75096" w14:paraId="793E9696" w14:textId="77777777" w:rsidTr="009C49AE">
        <w:trPr>
          <w:gridAfter w:val="1"/>
          <w:wAfter w:w="8" w:type="dxa"/>
        </w:trPr>
        <w:tc>
          <w:tcPr>
            <w:tcW w:w="9587" w:type="dxa"/>
            <w:gridSpan w:val="6"/>
          </w:tcPr>
          <w:p w14:paraId="41EF6FCF" w14:textId="19A12886" w:rsidR="00A75096" w:rsidRDefault="00A75096" w:rsidP="00A669D3">
            <w:r>
              <w:t>Documents:</w:t>
            </w:r>
          </w:p>
          <w:p w14:paraId="569C6BBA" w14:textId="6674D623" w:rsidR="00A75096" w:rsidRDefault="00A75096" w:rsidP="00A669D3">
            <w:r w:rsidRPr="00B8311A">
              <w:rPr>
                <w:highlight w:val="yellow"/>
              </w:rPr>
              <w:t>3.1.3 COVID priority lists and processes</w:t>
            </w:r>
          </w:p>
          <w:p w14:paraId="64B119FB" w14:textId="77777777" w:rsidR="00A75096" w:rsidRDefault="00A75096" w:rsidP="00A669D3"/>
        </w:tc>
      </w:tr>
      <w:tr w:rsidR="00683A25" w14:paraId="38F3BC34" w14:textId="77777777" w:rsidTr="00A75096">
        <w:trPr>
          <w:gridAfter w:val="1"/>
          <w:wAfter w:w="8" w:type="dxa"/>
        </w:trPr>
        <w:tc>
          <w:tcPr>
            <w:tcW w:w="9587" w:type="dxa"/>
            <w:gridSpan w:val="6"/>
          </w:tcPr>
          <w:p w14:paraId="302C9242" w14:textId="2EAA1D8B" w:rsidR="00683A25" w:rsidRPr="00B8311A" w:rsidRDefault="00683A25" w:rsidP="00A669D3">
            <w:pPr>
              <w:rPr>
                <w:highlight w:val="lightGray"/>
              </w:rPr>
            </w:pPr>
            <w:r w:rsidRPr="00B8311A">
              <w:rPr>
                <w:highlight w:val="lightGray"/>
              </w:rPr>
              <w:t>Domain 4 – engage governing entity</w:t>
            </w:r>
          </w:p>
        </w:tc>
      </w:tr>
      <w:tr w:rsidR="00516F80" w14:paraId="40295C69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7987E2A4" w14:textId="2C43955A" w:rsidR="00D97404" w:rsidRDefault="00683A25" w:rsidP="00A669D3">
            <w:r>
              <w:t>Technical assistance</w:t>
            </w:r>
          </w:p>
        </w:tc>
        <w:tc>
          <w:tcPr>
            <w:tcW w:w="1297" w:type="dxa"/>
          </w:tcPr>
          <w:p w14:paraId="6D0E9FEB" w14:textId="3CAFB3E4" w:rsidR="00D97404" w:rsidRDefault="00683A25" w:rsidP="00A669D3">
            <w:r>
              <w:t>Lisa</w:t>
            </w:r>
          </w:p>
        </w:tc>
        <w:tc>
          <w:tcPr>
            <w:tcW w:w="1122" w:type="dxa"/>
          </w:tcPr>
          <w:p w14:paraId="6519DB67" w14:textId="77777777" w:rsidR="00D97404" w:rsidRDefault="00D97404" w:rsidP="00A669D3"/>
        </w:tc>
        <w:tc>
          <w:tcPr>
            <w:tcW w:w="1491" w:type="dxa"/>
          </w:tcPr>
          <w:p w14:paraId="2C02E0F3" w14:textId="77777777" w:rsidR="00D97404" w:rsidRDefault="00D97404" w:rsidP="00A669D3"/>
        </w:tc>
        <w:tc>
          <w:tcPr>
            <w:tcW w:w="1455" w:type="dxa"/>
          </w:tcPr>
          <w:p w14:paraId="057C9EA7" w14:textId="77777777" w:rsidR="00D97404" w:rsidRDefault="00D97404" w:rsidP="00A669D3"/>
        </w:tc>
        <w:tc>
          <w:tcPr>
            <w:tcW w:w="1475" w:type="dxa"/>
          </w:tcPr>
          <w:p w14:paraId="18DF0E04" w14:textId="77777777" w:rsidR="00D97404" w:rsidRDefault="00D97404" w:rsidP="00A669D3"/>
        </w:tc>
      </w:tr>
      <w:tr w:rsidR="00516F80" w14:paraId="7588F89E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0DCB0163" w14:textId="30CC9390" w:rsidR="00D97404" w:rsidRDefault="00683A25" w:rsidP="00A669D3">
            <w:r>
              <w:t>Engagement</w:t>
            </w:r>
          </w:p>
        </w:tc>
        <w:tc>
          <w:tcPr>
            <w:tcW w:w="1297" w:type="dxa"/>
          </w:tcPr>
          <w:p w14:paraId="4000F341" w14:textId="3FBF15C8" w:rsidR="00D97404" w:rsidRPr="00622EE4" w:rsidRDefault="00622EE4" w:rsidP="00A669D3">
            <w:r>
              <w:t>Jason</w:t>
            </w:r>
          </w:p>
        </w:tc>
        <w:tc>
          <w:tcPr>
            <w:tcW w:w="1122" w:type="dxa"/>
          </w:tcPr>
          <w:p w14:paraId="7F80D89B" w14:textId="37C55D89" w:rsidR="00D97404" w:rsidRDefault="00D97404" w:rsidP="00A669D3"/>
        </w:tc>
        <w:tc>
          <w:tcPr>
            <w:tcW w:w="1491" w:type="dxa"/>
          </w:tcPr>
          <w:p w14:paraId="0D02A3E7" w14:textId="77777777" w:rsidR="00D97404" w:rsidRDefault="00D97404" w:rsidP="00A669D3"/>
        </w:tc>
        <w:tc>
          <w:tcPr>
            <w:tcW w:w="1455" w:type="dxa"/>
          </w:tcPr>
          <w:p w14:paraId="3956967B" w14:textId="77777777" w:rsidR="00D97404" w:rsidRDefault="00D97404" w:rsidP="00A669D3"/>
        </w:tc>
        <w:tc>
          <w:tcPr>
            <w:tcW w:w="1475" w:type="dxa"/>
          </w:tcPr>
          <w:p w14:paraId="49D7C40D" w14:textId="77777777" w:rsidR="00D97404" w:rsidRDefault="00D97404" w:rsidP="00A669D3"/>
        </w:tc>
      </w:tr>
      <w:tr w:rsidR="00A75096" w14:paraId="08DC0F60" w14:textId="77777777" w:rsidTr="009C7D49">
        <w:trPr>
          <w:gridAfter w:val="1"/>
          <w:wAfter w:w="8" w:type="dxa"/>
        </w:trPr>
        <w:tc>
          <w:tcPr>
            <w:tcW w:w="9587" w:type="dxa"/>
            <w:gridSpan w:val="6"/>
          </w:tcPr>
          <w:p w14:paraId="73AF9D79" w14:textId="77777777" w:rsidR="00A75096" w:rsidRDefault="00A75096" w:rsidP="00A669D3">
            <w:r>
              <w:t>Documents:</w:t>
            </w:r>
          </w:p>
          <w:p w14:paraId="3D7C6A81" w14:textId="77777777" w:rsidR="00A75096" w:rsidRPr="00B8311A" w:rsidRDefault="00A75096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4.2.2 3</w:t>
            </w:r>
            <w:r w:rsidRPr="00B8311A">
              <w:rPr>
                <w:highlight w:val="yellow"/>
                <w:vertAlign w:val="superscript"/>
              </w:rPr>
              <w:t>rd</w:t>
            </w:r>
            <w:r w:rsidRPr="00B8311A">
              <w:rPr>
                <w:highlight w:val="yellow"/>
              </w:rPr>
              <w:t xml:space="preserve"> Friday events</w:t>
            </w:r>
          </w:p>
          <w:p w14:paraId="1C95B626" w14:textId="6F3DEC5C" w:rsidR="00A75096" w:rsidRPr="00B8311A" w:rsidRDefault="00A75096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Outreach</w:t>
            </w:r>
          </w:p>
          <w:p w14:paraId="6BD1D450" w14:textId="77777777" w:rsidR="00A75096" w:rsidRPr="00B8311A" w:rsidRDefault="00A75096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Family and Children First meetings</w:t>
            </w:r>
          </w:p>
          <w:p w14:paraId="509FDF47" w14:textId="77777777" w:rsidR="00A75096" w:rsidRPr="00B8311A" w:rsidRDefault="00A75096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Rural AIDs Collaborative</w:t>
            </w:r>
          </w:p>
          <w:p w14:paraId="2911D28C" w14:textId="77777777" w:rsidR="00A75096" w:rsidRPr="00B8311A" w:rsidRDefault="00A75096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Health Commissioner going to City Council</w:t>
            </w:r>
          </w:p>
          <w:p w14:paraId="0AE185F0" w14:textId="499572FD" w:rsidR="00A75096" w:rsidRDefault="00A75096" w:rsidP="00A669D3">
            <w:r w:rsidRPr="00B8311A">
              <w:rPr>
                <w:highlight w:val="yellow"/>
              </w:rPr>
              <w:t>Annual Report shared with elected officials</w:t>
            </w:r>
          </w:p>
        </w:tc>
      </w:tr>
      <w:tr w:rsidR="00683A25" w14:paraId="22BFEF21" w14:textId="77777777" w:rsidTr="00A75096">
        <w:trPr>
          <w:gridAfter w:val="1"/>
          <w:wAfter w:w="8" w:type="dxa"/>
        </w:trPr>
        <w:tc>
          <w:tcPr>
            <w:tcW w:w="9587" w:type="dxa"/>
            <w:gridSpan w:val="6"/>
          </w:tcPr>
          <w:p w14:paraId="6F6C2477" w14:textId="7ACEFE84" w:rsidR="00683A25" w:rsidRPr="00B8311A" w:rsidRDefault="00683A25" w:rsidP="00A669D3">
            <w:pPr>
              <w:rPr>
                <w:highlight w:val="lightGray"/>
              </w:rPr>
            </w:pPr>
            <w:r w:rsidRPr="00B8311A">
              <w:rPr>
                <w:highlight w:val="lightGray"/>
              </w:rPr>
              <w:t>Domain 5 – All Hazards EOP</w:t>
            </w:r>
          </w:p>
        </w:tc>
      </w:tr>
      <w:tr w:rsidR="00516F80" w14:paraId="2EF68AB2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38458F3E" w14:textId="6A17DC6E" w:rsidR="00D97404" w:rsidRDefault="00E132C8" w:rsidP="00A669D3">
            <w:r>
              <w:t>Collaborative Planning</w:t>
            </w:r>
          </w:p>
        </w:tc>
        <w:tc>
          <w:tcPr>
            <w:tcW w:w="1297" w:type="dxa"/>
          </w:tcPr>
          <w:p w14:paraId="5F951796" w14:textId="3A8CC353" w:rsidR="00D97404" w:rsidRDefault="00E132C8" w:rsidP="00A669D3">
            <w:r>
              <w:t>And</w:t>
            </w:r>
            <w:r w:rsidR="00622EE4">
              <w:t>y and Lynn</w:t>
            </w:r>
          </w:p>
        </w:tc>
        <w:tc>
          <w:tcPr>
            <w:tcW w:w="1122" w:type="dxa"/>
          </w:tcPr>
          <w:p w14:paraId="75B6BC11" w14:textId="77777777" w:rsidR="00D97404" w:rsidRDefault="00D97404" w:rsidP="00A669D3"/>
        </w:tc>
        <w:tc>
          <w:tcPr>
            <w:tcW w:w="1491" w:type="dxa"/>
          </w:tcPr>
          <w:p w14:paraId="7E59CB90" w14:textId="77777777" w:rsidR="00D97404" w:rsidRDefault="00D97404" w:rsidP="00A669D3"/>
        </w:tc>
        <w:tc>
          <w:tcPr>
            <w:tcW w:w="1455" w:type="dxa"/>
          </w:tcPr>
          <w:p w14:paraId="55E34906" w14:textId="77777777" w:rsidR="00D97404" w:rsidRDefault="00D97404" w:rsidP="00A669D3"/>
        </w:tc>
        <w:tc>
          <w:tcPr>
            <w:tcW w:w="1475" w:type="dxa"/>
          </w:tcPr>
          <w:p w14:paraId="0B7552CF" w14:textId="77777777" w:rsidR="00D97404" w:rsidRDefault="00D97404" w:rsidP="00A669D3"/>
        </w:tc>
      </w:tr>
      <w:tr w:rsidR="00516F80" w14:paraId="31898F5F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43338AAF" w14:textId="58A17E93" w:rsidR="00D97404" w:rsidRDefault="00E132C8" w:rsidP="00A669D3">
            <w:r>
              <w:t>Collaborative Testing x 2</w:t>
            </w:r>
          </w:p>
        </w:tc>
        <w:tc>
          <w:tcPr>
            <w:tcW w:w="1297" w:type="dxa"/>
          </w:tcPr>
          <w:p w14:paraId="2B5C2202" w14:textId="4A1AD086" w:rsidR="00D97404" w:rsidRDefault="00622EE4" w:rsidP="00A669D3">
            <w:r>
              <w:t>Andy and Lynn</w:t>
            </w:r>
          </w:p>
        </w:tc>
        <w:tc>
          <w:tcPr>
            <w:tcW w:w="1122" w:type="dxa"/>
          </w:tcPr>
          <w:p w14:paraId="089176AE" w14:textId="77777777" w:rsidR="00D97404" w:rsidRDefault="00D97404" w:rsidP="00A669D3"/>
        </w:tc>
        <w:tc>
          <w:tcPr>
            <w:tcW w:w="1491" w:type="dxa"/>
          </w:tcPr>
          <w:p w14:paraId="4F829D6B" w14:textId="77777777" w:rsidR="00D97404" w:rsidRDefault="00D97404" w:rsidP="00A669D3"/>
        </w:tc>
        <w:tc>
          <w:tcPr>
            <w:tcW w:w="1455" w:type="dxa"/>
          </w:tcPr>
          <w:p w14:paraId="60DDF227" w14:textId="77777777" w:rsidR="00D97404" w:rsidRDefault="00D97404" w:rsidP="00A669D3"/>
        </w:tc>
        <w:tc>
          <w:tcPr>
            <w:tcW w:w="1475" w:type="dxa"/>
          </w:tcPr>
          <w:p w14:paraId="3D9FABAB" w14:textId="77777777" w:rsidR="00D97404" w:rsidRDefault="00D97404" w:rsidP="00A669D3"/>
        </w:tc>
      </w:tr>
      <w:tr w:rsidR="00516F80" w14:paraId="10D8EA68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414603DF" w14:textId="7DCAC862" w:rsidR="00683A25" w:rsidRDefault="00E132C8" w:rsidP="00A669D3">
            <w:r>
              <w:t>Collaborative Revision</w:t>
            </w:r>
          </w:p>
        </w:tc>
        <w:tc>
          <w:tcPr>
            <w:tcW w:w="1297" w:type="dxa"/>
          </w:tcPr>
          <w:p w14:paraId="360F55C8" w14:textId="04D1BCF0" w:rsidR="00683A25" w:rsidRDefault="00622EE4" w:rsidP="00A669D3">
            <w:r>
              <w:t>Andy and Lynn</w:t>
            </w:r>
          </w:p>
        </w:tc>
        <w:tc>
          <w:tcPr>
            <w:tcW w:w="1122" w:type="dxa"/>
          </w:tcPr>
          <w:p w14:paraId="055AB659" w14:textId="77777777" w:rsidR="00683A25" w:rsidRDefault="00683A25" w:rsidP="00A669D3"/>
        </w:tc>
        <w:tc>
          <w:tcPr>
            <w:tcW w:w="1491" w:type="dxa"/>
          </w:tcPr>
          <w:p w14:paraId="04121BE6" w14:textId="77777777" w:rsidR="00683A25" w:rsidRDefault="00683A25" w:rsidP="00A669D3"/>
        </w:tc>
        <w:tc>
          <w:tcPr>
            <w:tcW w:w="1455" w:type="dxa"/>
          </w:tcPr>
          <w:p w14:paraId="45C4F66F" w14:textId="77777777" w:rsidR="00683A25" w:rsidRDefault="00683A25" w:rsidP="00A669D3"/>
        </w:tc>
        <w:tc>
          <w:tcPr>
            <w:tcW w:w="1475" w:type="dxa"/>
          </w:tcPr>
          <w:p w14:paraId="302EDCC9" w14:textId="77777777" w:rsidR="00683A25" w:rsidRDefault="00683A25" w:rsidP="00A669D3"/>
        </w:tc>
      </w:tr>
      <w:tr w:rsidR="00A75096" w14:paraId="10F6236E" w14:textId="77777777" w:rsidTr="0065453E">
        <w:trPr>
          <w:gridAfter w:val="1"/>
          <w:wAfter w:w="8" w:type="dxa"/>
        </w:trPr>
        <w:tc>
          <w:tcPr>
            <w:tcW w:w="9587" w:type="dxa"/>
            <w:gridSpan w:val="6"/>
          </w:tcPr>
          <w:p w14:paraId="3116EEC2" w14:textId="77777777" w:rsidR="00A75096" w:rsidRDefault="00A75096" w:rsidP="00A669D3">
            <w:r>
              <w:t>Documents:</w:t>
            </w:r>
          </w:p>
          <w:p w14:paraId="588C145D" w14:textId="07F67F7B" w:rsidR="00A75096" w:rsidRDefault="00A75096" w:rsidP="00A669D3">
            <w:r w:rsidRPr="00B8311A">
              <w:lastRenderedPageBreak/>
              <w:t>5.4.1 - Annex F of Emergency Response Plan with Crawford County</w:t>
            </w:r>
          </w:p>
        </w:tc>
      </w:tr>
      <w:tr w:rsidR="00E132C8" w14:paraId="72718C6E" w14:textId="77777777" w:rsidTr="00A75096">
        <w:trPr>
          <w:gridAfter w:val="1"/>
          <w:wAfter w:w="8" w:type="dxa"/>
        </w:trPr>
        <w:tc>
          <w:tcPr>
            <w:tcW w:w="9587" w:type="dxa"/>
            <w:gridSpan w:val="6"/>
          </w:tcPr>
          <w:p w14:paraId="29E933B6" w14:textId="5BF7E3C9" w:rsidR="00E132C8" w:rsidRDefault="00E132C8" w:rsidP="00A669D3">
            <w:r w:rsidRPr="00B8311A">
              <w:rPr>
                <w:highlight w:val="lightGray"/>
              </w:rPr>
              <w:lastRenderedPageBreak/>
              <w:t>Domain 6 – Enforcement activities</w:t>
            </w:r>
          </w:p>
        </w:tc>
      </w:tr>
      <w:tr w:rsidR="00516F80" w14:paraId="4239BBDF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09254476" w14:textId="194D8E9E" w:rsidR="00683A25" w:rsidRDefault="00E132C8" w:rsidP="00A669D3">
            <w:r>
              <w:t>Public Swimming Pool</w:t>
            </w:r>
          </w:p>
        </w:tc>
        <w:tc>
          <w:tcPr>
            <w:tcW w:w="1297" w:type="dxa"/>
          </w:tcPr>
          <w:p w14:paraId="75C016F0" w14:textId="0182BF6D" w:rsidR="00683A25" w:rsidRPr="00B8311A" w:rsidRDefault="00622EE4" w:rsidP="00A669D3">
            <w:r>
              <w:t>Andy</w:t>
            </w:r>
          </w:p>
        </w:tc>
        <w:tc>
          <w:tcPr>
            <w:tcW w:w="1122" w:type="dxa"/>
          </w:tcPr>
          <w:p w14:paraId="653CFE9B" w14:textId="77777777" w:rsidR="00683A25" w:rsidRDefault="00683A25" w:rsidP="00A669D3"/>
        </w:tc>
        <w:tc>
          <w:tcPr>
            <w:tcW w:w="1491" w:type="dxa"/>
          </w:tcPr>
          <w:p w14:paraId="70005F3D" w14:textId="77777777" w:rsidR="00683A25" w:rsidRDefault="00683A25" w:rsidP="00A669D3"/>
        </w:tc>
        <w:tc>
          <w:tcPr>
            <w:tcW w:w="1455" w:type="dxa"/>
          </w:tcPr>
          <w:p w14:paraId="5952ACAE" w14:textId="77777777" w:rsidR="00683A25" w:rsidRDefault="00683A25" w:rsidP="00A669D3"/>
        </w:tc>
        <w:tc>
          <w:tcPr>
            <w:tcW w:w="1475" w:type="dxa"/>
          </w:tcPr>
          <w:p w14:paraId="53B7836D" w14:textId="77777777" w:rsidR="00683A25" w:rsidRDefault="00683A25" w:rsidP="00A669D3"/>
        </w:tc>
      </w:tr>
      <w:tr w:rsidR="00516F80" w14:paraId="709416A3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3BE93A98" w14:textId="3C0F4706" w:rsidR="00683A25" w:rsidRDefault="00E132C8" w:rsidP="00A669D3">
            <w:r>
              <w:t>Food Safety</w:t>
            </w:r>
          </w:p>
        </w:tc>
        <w:tc>
          <w:tcPr>
            <w:tcW w:w="1297" w:type="dxa"/>
          </w:tcPr>
          <w:p w14:paraId="7D79B839" w14:textId="4B8D6754" w:rsidR="00683A25" w:rsidRPr="00B8311A" w:rsidRDefault="00622EE4" w:rsidP="00A669D3">
            <w:r>
              <w:t>Andy</w:t>
            </w:r>
          </w:p>
        </w:tc>
        <w:tc>
          <w:tcPr>
            <w:tcW w:w="1122" w:type="dxa"/>
          </w:tcPr>
          <w:p w14:paraId="419D6F33" w14:textId="77777777" w:rsidR="00683A25" w:rsidRDefault="00683A25" w:rsidP="00A669D3"/>
        </w:tc>
        <w:tc>
          <w:tcPr>
            <w:tcW w:w="1491" w:type="dxa"/>
          </w:tcPr>
          <w:p w14:paraId="4FBFC12E" w14:textId="77777777" w:rsidR="00683A25" w:rsidRDefault="00683A25" w:rsidP="00A669D3"/>
        </w:tc>
        <w:tc>
          <w:tcPr>
            <w:tcW w:w="1455" w:type="dxa"/>
          </w:tcPr>
          <w:p w14:paraId="0A62F0C2" w14:textId="77777777" w:rsidR="00683A25" w:rsidRDefault="00683A25" w:rsidP="00A669D3"/>
        </w:tc>
        <w:tc>
          <w:tcPr>
            <w:tcW w:w="1475" w:type="dxa"/>
          </w:tcPr>
          <w:p w14:paraId="10BAFD4C" w14:textId="77777777" w:rsidR="00683A25" w:rsidRDefault="00683A25" w:rsidP="00A669D3"/>
        </w:tc>
      </w:tr>
      <w:tr w:rsidR="00516F80" w14:paraId="63934549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7C3556BC" w14:textId="5417C374" w:rsidR="00683A25" w:rsidRDefault="00E132C8" w:rsidP="00A669D3">
            <w:r>
              <w:t>Smokefree Workplace</w:t>
            </w:r>
          </w:p>
        </w:tc>
        <w:tc>
          <w:tcPr>
            <w:tcW w:w="1297" w:type="dxa"/>
          </w:tcPr>
          <w:p w14:paraId="254D5D50" w14:textId="4ABE1B95" w:rsidR="00683A25" w:rsidRPr="00B8311A" w:rsidRDefault="00622EE4" w:rsidP="00A669D3">
            <w:r>
              <w:t>Andy</w:t>
            </w:r>
          </w:p>
        </w:tc>
        <w:tc>
          <w:tcPr>
            <w:tcW w:w="1122" w:type="dxa"/>
          </w:tcPr>
          <w:p w14:paraId="24019903" w14:textId="77777777" w:rsidR="00683A25" w:rsidRDefault="00683A25" w:rsidP="00A669D3"/>
        </w:tc>
        <w:tc>
          <w:tcPr>
            <w:tcW w:w="1491" w:type="dxa"/>
          </w:tcPr>
          <w:p w14:paraId="6C57BE7C" w14:textId="77777777" w:rsidR="00683A25" w:rsidRDefault="00683A25" w:rsidP="00A669D3"/>
        </w:tc>
        <w:tc>
          <w:tcPr>
            <w:tcW w:w="1455" w:type="dxa"/>
          </w:tcPr>
          <w:p w14:paraId="7D33964D" w14:textId="77777777" w:rsidR="00683A25" w:rsidRDefault="00683A25" w:rsidP="00A669D3"/>
        </w:tc>
        <w:tc>
          <w:tcPr>
            <w:tcW w:w="1475" w:type="dxa"/>
          </w:tcPr>
          <w:p w14:paraId="3F1A0088" w14:textId="77777777" w:rsidR="00683A25" w:rsidRDefault="00683A25" w:rsidP="00A669D3"/>
        </w:tc>
      </w:tr>
      <w:tr w:rsidR="00A75096" w14:paraId="7500FE44" w14:textId="77777777" w:rsidTr="00240A1D">
        <w:trPr>
          <w:gridAfter w:val="1"/>
          <w:wAfter w:w="8" w:type="dxa"/>
        </w:trPr>
        <w:tc>
          <w:tcPr>
            <w:tcW w:w="9587" w:type="dxa"/>
            <w:gridSpan w:val="6"/>
          </w:tcPr>
          <w:p w14:paraId="0E117688" w14:textId="77777777" w:rsidR="00A75096" w:rsidRDefault="00A75096" w:rsidP="00A669D3">
            <w:r>
              <w:t>Documents:</w:t>
            </w:r>
          </w:p>
          <w:p w14:paraId="1157EC86" w14:textId="77777777" w:rsidR="00A75096" w:rsidRPr="00B8311A" w:rsidRDefault="00A75096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Smokefree Workplace</w:t>
            </w:r>
          </w:p>
          <w:p w14:paraId="0CA6606E" w14:textId="77777777" w:rsidR="00A75096" w:rsidRPr="00B8311A" w:rsidRDefault="00A75096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 xml:space="preserve">Enforce Laws </w:t>
            </w:r>
          </w:p>
          <w:p w14:paraId="56ECC9D9" w14:textId="7E2A3636" w:rsidR="00A75096" w:rsidRPr="00B8311A" w:rsidRDefault="00A75096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2018 Annual Report pgs. 29 &amp; 30</w:t>
            </w:r>
          </w:p>
          <w:p w14:paraId="142F9B30" w14:textId="7BE17CD8" w:rsidR="00A75096" w:rsidRPr="00B8311A" w:rsidRDefault="00A75096" w:rsidP="00A75096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B8311A">
              <w:rPr>
                <w:highlight w:val="yellow"/>
              </w:rPr>
              <w:t>Highlight items i.e. nuisances. Write paragraph showing the nuisance</w:t>
            </w:r>
            <w:r w:rsidR="008E2E6F" w:rsidRPr="00B8311A">
              <w:rPr>
                <w:highlight w:val="yellow"/>
              </w:rPr>
              <w:t>s, i.e. solid waste</w:t>
            </w:r>
          </w:p>
          <w:p w14:paraId="6DEE9618" w14:textId="2476218B" w:rsidR="00A75096" w:rsidRDefault="00A75096" w:rsidP="00A75096">
            <w:pPr>
              <w:ind w:left="48"/>
            </w:pPr>
            <w:r w:rsidRPr="00B8311A">
              <w:rPr>
                <w:highlight w:val="yellow"/>
              </w:rPr>
              <w:t>2019 Annual report pgs. 33 &amp; 34</w:t>
            </w:r>
          </w:p>
        </w:tc>
      </w:tr>
      <w:tr w:rsidR="00E132C8" w14:paraId="5922CA6D" w14:textId="77777777" w:rsidTr="00A75096">
        <w:trPr>
          <w:gridAfter w:val="1"/>
          <w:wAfter w:w="8" w:type="dxa"/>
        </w:trPr>
        <w:tc>
          <w:tcPr>
            <w:tcW w:w="9587" w:type="dxa"/>
            <w:gridSpan w:val="6"/>
          </w:tcPr>
          <w:p w14:paraId="3A794397" w14:textId="5B2476BE" w:rsidR="00E132C8" w:rsidRPr="00B8311A" w:rsidRDefault="00E132C8" w:rsidP="00A669D3">
            <w:pPr>
              <w:rPr>
                <w:highlight w:val="lightGray"/>
              </w:rPr>
            </w:pPr>
            <w:r w:rsidRPr="00B8311A">
              <w:rPr>
                <w:highlight w:val="lightGray"/>
              </w:rPr>
              <w:t>Domain 7 – Gaps in care</w:t>
            </w:r>
          </w:p>
        </w:tc>
      </w:tr>
      <w:tr w:rsidR="00516F80" w14:paraId="5AB9A2C6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26BCAEE3" w14:textId="2416EF8C" w:rsidR="00683A25" w:rsidRDefault="00E132C8" w:rsidP="00A669D3">
            <w:r>
              <w:t>ID of gaps x 2</w:t>
            </w:r>
          </w:p>
        </w:tc>
        <w:tc>
          <w:tcPr>
            <w:tcW w:w="1297" w:type="dxa"/>
          </w:tcPr>
          <w:p w14:paraId="2F8DF489" w14:textId="332A529D" w:rsidR="00683A25" w:rsidRDefault="00E132C8" w:rsidP="00A669D3">
            <w:r>
              <w:t>Jason</w:t>
            </w:r>
          </w:p>
        </w:tc>
        <w:tc>
          <w:tcPr>
            <w:tcW w:w="1122" w:type="dxa"/>
          </w:tcPr>
          <w:p w14:paraId="73EAFCD7" w14:textId="77777777" w:rsidR="00683A25" w:rsidRDefault="00683A25" w:rsidP="00A669D3"/>
        </w:tc>
        <w:tc>
          <w:tcPr>
            <w:tcW w:w="1491" w:type="dxa"/>
          </w:tcPr>
          <w:p w14:paraId="18F2B27A" w14:textId="77777777" w:rsidR="00683A25" w:rsidRDefault="00683A25" w:rsidP="00A669D3"/>
        </w:tc>
        <w:tc>
          <w:tcPr>
            <w:tcW w:w="1455" w:type="dxa"/>
          </w:tcPr>
          <w:p w14:paraId="31B5BB3A" w14:textId="77777777" w:rsidR="00683A25" w:rsidRDefault="00683A25" w:rsidP="00A669D3"/>
        </w:tc>
        <w:tc>
          <w:tcPr>
            <w:tcW w:w="1475" w:type="dxa"/>
          </w:tcPr>
          <w:p w14:paraId="23DC6FCC" w14:textId="77777777" w:rsidR="00683A25" w:rsidRDefault="00683A25" w:rsidP="00A669D3"/>
        </w:tc>
      </w:tr>
      <w:tr w:rsidR="00516F80" w14:paraId="4293D941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1EA67294" w14:textId="450054F8" w:rsidR="00683A25" w:rsidRDefault="00E132C8" w:rsidP="00A669D3">
            <w:r>
              <w:t>Cultural competency x 2</w:t>
            </w:r>
          </w:p>
        </w:tc>
        <w:tc>
          <w:tcPr>
            <w:tcW w:w="1297" w:type="dxa"/>
          </w:tcPr>
          <w:p w14:paraId="728659C6" w14:textId="1F7DFF7D" w:rsidR="00683A25" w:rsidRDefault="00622EE4" w:rsidP="00A669D3">
            <w:r>
              <w:t>Jason</w:t>
            </w:r>
          </w:p>
        </w:tc>
        <w:tc>
          <w:tcPr>
            <w:tcW w:w="1122" w:type="dxa"/>
          </w:tcPr>
          <w:p w14:paraId="272F021C" w14:textId="77777777" w:rsidR="00683A25" w:rsidRDefault="00683A25" w:rsidP="00A669D3"/>
        </w:tc>
        <w:tc>
          <w:tcPr>
            <w:tcW w:w="1491" w:type="dxa"/>
          </w:tcPr>
          <w:p w14:paraId="5170A557" w14:textId="77777777" w:rsidR="00683A25" w:rsidRDefault="00683A25" w:rsidP="00A669D3"/>
        </w:tc>
        <w:tc>
          <w:tcPr>
            <w:tcW w:w="1455" w:type="dxa"/>
          </w:tcPr>
          <w:p w14:paraId="6983EB25" w14:textId="77777777" w:rsidR="00683A25" w:rsidRDefault="00683A25" w:rsidP="00A669D3"/>
        </w:tc>
        <w:tc>
          <w:tcPr>
            <w:tcW w:w="1475" w:type="dxa"/>
          </w:tcPr>
          <w:p w14:paraId="04E0E3E7" w14:textId="77777777" w:rsidR="00683A25" w:rsidRDefault="00683A25" w:rsidP="00A669D3"/>
        </w:tc>
      </w:tr>
      <w:tr w:rsidR="00516F80" w14:paraId="4330A443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3D025F44" w14:textId="77777777" w:rsidR="00683A25" w:rsidRDefault="00683A25" w:rsidP="00A669D3"/>
        </w:tc>
        <w:tc>
          <w:tcPr>
            <w:tcW w:w="1297" w:type="dxa"/>
          </w:tcPr>
          <w:p w14:paraId="1F0D8693" w14:textId="77777777" w:rsidR="00683A25" w:rsidRDefault="00683A25" w:rsidP="00A669D3"/>
        </w:tc>
        <w:tc>
          <w:tcPr>
            <w:tcW w:w="1122" w:type="dxa"/>
          </w:tcPr>
          <w:p w14:paraId="64F08B31" w14:textId="77777777" w:rsidR="00683A25" w:rsidRDefault="00683A25" w:rsidP="00A669D3"/>
        </w:tc>
        <w:tc>
          <w:tcPr>
            <w:tcW w:w="1491" w:type="dxa"/>
          </w:tcPr>
          <w:p w14:paraId="7B18D62D" w14:textId="77777777" w:rsidR="00683A25" w:rsidRDefault="00683A25" w:rsidP="00A669D3"/>
        </w:tc>
        <w:tc>
          <w:tcPr>
            <w:tcW w:w="1455" w:type="dxa"/>
          </w:tcPr>
          <w:p w14:paraId="02DD7476" w14:textId="77777777" w:rsidR="00683A25" w:rsidRDefault="00683A25" w:rsidP="00A669D3"/>
        </w:tc>
        <w:tc>
          <w:tcPr>
            <w:tcW w:w="1475" w:type="dxa"/>
          </w:tcPr>
          <w:p w14:paraId="04C98CF1" w14:textId="77777777" w:rsidR="00683A25" w:rsidRDefault="00683A25" w:rsidP="00A669D3"/>
        </w:tc>
      </w:tr>
      <w:tr w:rsidR="008E2E6F" w14:paraId="7BA0A9C2" w14:textId="77777777" w:rsidTr="00C00409">
        <w:trPr>
          <w:gridAfter w:val="1"/>
          <w:wAfter w:w="8" w:type="dxa"/>
          <w:trHeight w:val="1104"/>
        </w:trPr>
        <w:tc>
          <w:tcPr>
            <w:tcW w:w="9587" w:type="dxa"/>
            <w:gridSpan w:val="6"/>
          </w:tcPr>
          <w:p w14:paraId="3B711D4C" w14:textId="77777777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Documents:</w:t>
            </w:r>
          </w:p>
          <w:p w14:paraId="6263F923" w14:textId="77777777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7.1.3</w:t>
            </w:r>
          </w:p>
          <w:p w14:paraId="3E417682" w14:textId="5CAC8B2C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List of organizations/providers that will accept new patients in Galion and what insurance is accepted. Have a policy to complete yearly.</w:t>
            </w:r>
          </w:p>
          <w:p w14:paraId="5572234C" w14:textId="194A2B44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Primary Car</w:t>
            </w:r>
            <w:r w:rsidR="00BC3FE2">
              <w:rPr>
                <w:highlight w:val="yellow"/>
              </w:rPr>
              <w:t>e</w:t>
            </w:r>
          </w:p>
          <w:p w14:paraId="08F33EA9" w14:textId="244246B3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-Avita Health System – can they provide GALION specific info from the CHIP?</w:t>
            </w:r>
          </w:p>
          <w:p w14:paraId="57557E3C" w14:textId="77777777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- Ohio Health</w:t>
            </w:r>
          </w:p>
          <w:p w14:paraId="32BC3C76" w14:textId="77777777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-Galion Family Health Center (FQHC)</w:t>
            </w:r>
          </w:p>
          <w:p w14:paraId="5652B3F7" w14:textId="77777777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Mental/Behavioral Health</w:t>
            </w:r>
          </w:p>
          <w:p w14:paraId="7A8ED70F" w14:textId="77777777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Dental</w:t>
            </w:r>
          </w:p>
          <w:p w14:paraId="556E31FE" w14:textId="46A505AF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Barriers to service – low-income, 2022 CHA pg. 40-41</w:t>
            </w:r>
          </w:p>
          <w:p w14:paraId="2C71CBA7" w14:textId="77777777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 xml:space="preserve">7.2.3 </w:t>
            </w:r>
          </w:p>
          <w:p w14:paraId="7309BF07" w14:textId="77777777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Sexual Health Flyer</w:t>
            </w:r>
          </w:p>
          <w:p w14:paraId="7EB09517" w14:textId="77777777" w:rsidR="008E2E6F" w:rsidRPr="00B8311A" w:rsidRDefault="008E2E6F" w:rsidP="00A669D3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Kindle Fire</w:t>
            </w:r>
          </w:p>
          <w:p w14:paraId="3DA19A13" w14:textId="097B9572" w:rsidR="008E2E6F" w:rsidRPr="00B8311A" w:rsidRDefault="008E2E6F" w:rsidP="00A669D3">
            <w:pPr>
              <w:rPr>
                <w:highlight w:val="lightGray"/>
              </w:rPr>
            </w:pPr>
            <w:r w:rsidRPr="00B8311A">
              <w:rPr>
                <w:highlight w:val="yellow"/>
              </w:rPr>
              <w:t>VIS – every language</w:t>
            </w:r>
          </w:p>
        </w:tc>
      </w:tr>
      <w:tr w:rsidR="00E132C8" w14:paraId="0602FE4A" w14:textId="77777777" w:rsidTr="00A75096">
        <w:trPr>
          <w:gridAfter w:val="1"/>
          <w:wAfter w:w="8" w:type="dxa"/>
        </w:trPr>
        <w:tc>
          <w:tcPr>
            <w:tcW w:w="9587" w:type="dxa"/>
            <w:gridSpan w:val="6"/>
          </w:tcPr>
          <w:p w14:paraId="0769EF03" w14:textId="16885788" w:rsidR="00E132C8" w:rsidRPr="00B8311A" w:rsidRDefault="00E132C8" w:rsidP="00A669D3">
            <w:pPr>
              <w:rPr>
                <w:highlight w:val="yellow"/>
              </w:rPr>
            </w:pPr>
            <w:r w:rsidRPr="00B8311A">
              <w:rPr>
                <w:highlight w:val="lightGray"/>
              </w:rPr>
              <w:t>Domain 9 – Performance Management</w:t>
            </w:r>
            <w:r w:rsidR="00DA7550" w:rsidRPr="00B8311A">
              <w:rPr>
                <w:highlight w:val="lightGray"/>
              </w:rPr>
              <w:t xml:space="preserve"> </w:t>
            </w:r>
          </w:p>
        </w:tc>
      </w:tr>
      <w:tr w:rsidR="00516F80" w14:paraId="40E00366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3BE21933" w14:textId="5910705B" w:rsidR="00683A25" w:rsidRDefault="00DA7550" w:rsidP="00A669D3">
            <w:r>
              <w:t>Adopted Performance management plan</w:t>
            </w:r>
          </w:p>
        </w:tc>
        <w:tc>
          <w:tcPr>
            <w:tcW w:w="1297" w:type="dxa"/>
          </w:tcPr>
          <w:p w14:paraId="6BED9BD5" w14:textId="758BE304" w:rsidR="00683A25" w:rsidRDefault="00DA7550" w:rsidP="00A669D3">
            <w:r>
              <w:t>Jason</w:t>
            </w:r>
            <w:r w:rsidR="00622EE4">
              <w:t>, Andy</w:t>
            </w:r>
            <w:r>
              <w:t xml:space="preserve"> &amp; </w:t>
            </w:r>
            <w:r w:rsidR="00622EE4">
              <w:t>Lynn</w:t>
            </w:r>
          </w:p>
        </w:tc>
        <w:tc>
          <w:tcPr>
            <w:tcW w:w="1122" w:type="dxa"/>
          </w:tcPr>
          <w:p w14:paraId="15802036" w14:textId="77777777" w:rsidR="00683A25" w:rsidRDefault="00683A25" w:rsidP="00A669D3"/>
        </w:tc>
        <w:tc>
          <w:tcPr>
            <w:tcW w:w="1491" w:type="dxa"/>
          </w:tcPr>
          <w:p w14:paraId="6F606565" w14:textId="77777777" w:rsidR="00683A25" w:rsidRDefault="00683A25" w:rsidP="00A669D3"/>
        </w:tc>
        <w:tc>
          <w:tcPr>
            <w:tcW w:w="1455" w:type="dxa"/>
          </w:tcPr>
          <w:p w14:paraId="601ED338" w14:textId="77777777" w:rsidR="00683A25" w:rsidRDefault="00683A25" w:rsidP="00A669D3"/>
        </w:tc>
        <w:tc>
          <w:tcPr>
            <w:tcW w:w="1475" w:type="dxa"/>
          </w:tcPr>
          <w:p w14:paraId="1999EB2E" w14:textId="77777777" w:rsidR="00683A25" w:rsidRDefault="00683A25" w:rsidP="00A669D3"/>
        </w:tc>
      </w:tr>
      <w:tr w:rsidR="00516F80" w14:paraId="5C925ECF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6CEF4907" w14:textId="75052374" w:rsidR="00683A25" w:rsidRPr="00B8311A" w:rsidRDefault="00DA7550" w:rsidP="00A669D3">
            <w:r w:rsidRPr="00B8311A">
              <w:t>Customer feedback x 2</w:t>
            </w:r>
          </w:p>
        </w:tc>
        <w:tc>
          <w:tcPr>
            <w:tcW w:w="1297" w:type="dxa"/>
          </w:tcPr>
          <w:p w14:paraId="32D17DBE" w14:textId="34EBECE2" w:rsidR="00683A25" w:rsidRPr="00B8311A" w:rsidRDefault="00622EE4" w:rsidP="00A669D3">
            <w:r>
              <w:t>Jason</w:t>
            </w:r>
          </w:p>
        </w:tc>
        <w:tc>
          <w:tcPr>
            <w:tcW w:w="1122" w:type="dxa"/>
          </w:tcPr>
          <w:p w14:paraId="29D1A097" w14:textId="77777777" w:rsidR="00683A25" w:rsidRDefault="00683A25" w:rsidP="00A669D3"/>
        </w:tc>
        <w:tc>
          <w:tcPr>
            <w:tcW w:w="1491" w:type="dxa"/>
          </w:tcPr>
          <w:p w14:paraId="6A0A8E08" w14:textId="77777777" w:rsidR="00683A25" w:rsidRDefault="00683A25" w:rsidP="00A669D3"/>
        </w:tc>
        <w:tc>
          <w:tcPr>
            <w:tcW w:w="1455" w:type="dxa"/>
          </w:tcPr>
          <w:p w14:paraId="31F7A631" w14:textId="77777777" w:rsidR="00683A25" w:rsidRDefault="00683A25" w:rsidP="00A669D3"/>
        </w:tc>
        <w:tc>
          <w:tcPr>
            <w:tcW w:w="1475" w:type="dxa"/>
          </w:tcPr>
          <w:p w14:paraId="04AF851D" w14:textId="77777777" w:rsidR="00683A25" w:rsidRDefault="00683A25" w:rsidP="00A669D3"/>
        </w:tc>
      </w:tr>
      <w:tr w:rsidR="008E2E6F" w14:paraId="293EC92D" w14:textId="77777777" w:rsidTr="008E0AA9">
        <w:trPr>
          <w:gridAfter w:val="1"/>
          <w:wAfter w:w="8" w:type="dxa"/>
        </w:trPr>
        <w:tc>
          <w:tcPr>
            <w:tcW w:w="9587" w:type="dxa"/>
            <w:gridSpan w:val="6"/>
          </w:tcPr>
          <w:p w14:paraId="4B38E047" w14:textId="77777777" w:rsidR="008E2E6F" w:rsidRDefault="008E2E6F" w:rsidP="00A669D3">
            <w:r>
              <w:t>Documents:</w:t>
            </w:r>
          </w:p>
          <w:p w14:paraId="657DE172" w14:textId="71A17217" w:rsidR="008E2E6F" w:rsidRDefault="008E2E6F" w:rsidP="00A669D3">
            <w:r w:rsidRPr="00B8311A">
              <w:rPr>
                <w:highlight w:val="yellow"/>
              </w:rPr>
              <w:t>9.1.1 and 9.1.2 page 42 of 2019 Annual Report</w:t>
            </w:r>
          </w:p>
        </w:tc>
      </w:tr>
      <w:tr w:rsidR="00DA7550" w14:paraId="4A5F1A0E" w14:textId="77777777" w:rsidTr="00A75096">
        <w:trPr>
          <w:gridAfter w:val="1"/>
          <w:wAfter w:w="8" w:type="dxa"/>
        </w:trPr>
        <w:tc>
          <w:tcPr>
            <w:tcW w:w="9587" w:type="dxa"/>
            <w:gridSpan w:val="6"/>
          </w:tcPr>
          <w:p w14:paraId="7DF56636" w14:textId="4325879E" w:rsidR="00DA7550" w:rsidRDefault="00DA7550" w:rsidP="00A669D3">
            <w:r w:rsidRPr="00B8311A">
              <w:rPr>
                <w:highlight w:val="lightGray"/>
              </w:rPr>
              <w:t>Domain 10 – Research</w:t>
            </w:r>
          </w:p>
        </w:tc>
      </w:tr>
      <w:tr w:rsidR="00516F80" w14:paraId="40AF7FBF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37F3634E" w14:textId="4887B2FE" w:rsidR="00E132C8" w:rsidRDefault="00DA7550" w:rsidP="00A669D3">
            <w:r>
              <w:t>Communicate research x 2</w:t>
            </w:r>
          </w:p>
        </w:tc>
        <w:tc>
          <w:tcPr>
            <w:tcW w:w="1297" w:type="dxa"/>
          </w:tcPr>
          <w:p w14:paraId="0F358C1E" w14:textId="3F3C8C43" w:rsidR="00E132C8" w:rsidRDefault="00DA7550" w:rsidP="00A669D3">
            <w:r>
              <w:t>Lisa</w:t>
            </w:r>
          </w:p>
        </w:tc>
        <w:tc>
          <w:tcPr>
            <w:tcW w:w="1122" w:type="dxa"/>
          </w:tcPr>
          <w:p w14:paraId="144D1A24" w14:textId="77777777" w:rsidR="00E132C8" w:rsidRDefault="00E132C8" w:rsidP="00A669D3"/>
        </w:tc>
        <w:tc>
          <w:tcPr>
            <w:tcW w:w="1491" w:type="dxa"/>
          </w:tcPr>
          <w:p w14:paraId="6CF0963E" w14:textId="77777777" w:rsidR="00E132C8" w:rsidRDefault="00E132C8" w:rsidP="00A669D3"/>
        </w:tc>
        <w:tc>
          <w:tcPr>
            <w:tcW w:w="1455" w:type="dxa"/>
          </w:tcPr>
          <w:p w14:paraId="64C0A715" w14:textId="77777777" w:rsidR="00E132C8" w:rsidRDefault="00E132C8" w:rsidP="00A669D3"/>
        </w:tc>
        <w:tc>
          <w:tcPr>
            <w:tcW w:w="1475" w:type="dxa"/>
          </w:tcPr>
          <w:p w14:paraId="4DD6B375" w14:textId="77777777" w:rsidR="00E132C8" w:rsidRDefault="00E132C8" w:rsidP="00A669D3"/>
        </w:tc>
      </w:tr>
      <w:tr w:rsidR="008E2E6F" w14:paraId="15B1C56B" w14:textId="77777777" w:rsidTr="00CA6BB5">
        <w:trPr>
          <w:gridAfter w:val="1"/>
          <w:wAfter w:w="8" w:type="dxa"/>
        </w:trPr>
        <w:tc>
          <w:tcPr>
            <w:tcW w:w="9587" w:type="dxa"/>
            <w:gridSpan w:val="6"/>
          </w:tcPr>
          <w:p w14:paraId="1E85FFC4" w14:textId="1290F71C" w:rsidR="008E2E6F" w:rsidRDefault="008E2E6F" w:rsidP="00A669D3">
            <w:r>
              <w:t xml:space="preserve">Strategy                                         </w:t>
            </w:r>
          </w:p>
        </w:tc>
      </w:tr>
      <w:tr w:rsidR="00DA7550" w14:paraId="470940F0" w14:textId="77777777" w:rsidTr="00A75096">
        <w:trPr>
          <w:gridAfter w:val="1"/>
          <w:wAfter w:w="8" w:type="dxa"/>
        </w:trPr>
        <w:tc>
          <w:tcPr>
            <w:tcW w:w="9587" w:type="dxa"/>
            <w:gridSpan w:val="6"/>
          </w:tcPr>
          <w:p w14:paraId="44C70BF7" w14:textId="77777777" w:rsidR="008E2E6F" w:rsidRDefault="008E2E6F" w:rsidP="008E2E6F">
            <w:r>
              <w:t>Documents:</w:t>
            </w:r>
          </w:p>
          <w:p w14:paraId="2322DED2" w14:textId="77777777" w:rsidR="008E2E6F" w:rsidRPr="00B8311A" w:rsidRDefault="008E2E6F" w:rsidP="008E2E6F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10.2.3</w:t>
            </w:r>
          </w:p>
          <w:p w14:paraId="0BCADAD6" w14:textId="77777777" w:rsidR="008E2E6F" w:rsidRPr="00B8311A" w:rsidRDefault="008E2E6F" w:rsidP="008E2E6F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Share data and research – not the solution or what to do</w:t>
            </w:r>
          </w:p>
          <w:p w14:paraId="0039EE3B" w14:textId="77777777" w:rsidR="008E2E6F" w:rsidRPr="00B8311A" w:rsidRDefault="008E2E6F" w:rsidP="008E2E6F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Facebook</w:t>
            </w:r>
          </w:p>
          <w:p w14:paraId="49750089" w14:textId="77777777" w:rsidR="008E2E6F" w:rsidRPr="00B8311A" w:rsidRDefault="008E2E6F" w:rsidP="008E2E6F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Masking</w:t>
            </w:r>
          </w:p>
          <w:p w14:paraId="28A25CF7" w14:textId="77777777" w:rsidR="008E2E6F" w:rsidRPr="00B8311A" w:rsidRDefault="008E2E6F" w:rsidP="008E2E6F">
            <w:pPr>
              <w:rPr>
                <w:highlight w:val="yellow"/>
              </w:rPr>
            </w:pPr>
            <w:r w:rsidRPr="00B8311A">
              <w:rPr>
                <w:highlight w:val="yellow"/>
              </w:rPr>
              <w:t>Mosquito – stats</w:t>
            </w:r>
          </w:p>
          <w:p w14:paraId="0CC39A75" w14:textId="77D545BF" w:rsidR="00DA7550" w:rsidRDefault="008E2E6F" w:rsidP="008E2E6F">
            <w:r w:rsidRPr="00B8311A">
              <w:rPr>
                <w:highlight w:val="yellow"/>
              </w:rPr>
              <w:t xml:space="preserve">      Staff to send social media posts</w:t>
            </w:r>
          </w:p>
        </w:tc>
      </w:tr>
      <w:tr w:rsidR="00516F80" w14:paraId="303E7440" w14:textId="77777777" w:rsidTr="00A75096">
        <w:trPr>
          <w:gridAfter w:val="1"/>
          <w:wAfter w:w="8" w:type="dxa"/>
        </w:trPr>
        <w:tc>
          <w:tcPr>
            <w:tcW w:w="9587" w:type="dxa"/>
            <w:gridSpan w:val="6"/>
          </w:tcPr>
          <w:p w14:paraId="19E2E380" w14:textId="384EB48F" w:rsidR="00516F80" w:rsidRDefault="00516F80" w:rsidP="00A669D3">
            <w:r w:rsidRPr="00B8311A">
              <w:rPr>
                <w:highlight w:val="lightGray"/>
              </w:rPr>
              <w:t>Domain 12 – Governing Entity</w:t>
            </w:r>
          </w:p>
        </w:tc>
      </w:tr>
      <w:tr w:rsidR="00516F80" w14:paraId="4DCC7FEC" w14:textId="77777777" w:rsidTr="00A75096">
        <w:trPr>
          <w:gridAfter w:val="1"/>
          <w:wAfter w:w="8" w:type="dxa"/>
        </w:trPr>
        <w:tc>
          <w:tcPr>
            <w:tcW w:w="2747" w:type="dxa"/>
          </w:tcPr>
          <w:p w14:paraId="66FE916A" w14:textId="1B95EEF6" w:rsidR="00E132C8" w:rsidRDefault="00516F80" w:rsidP="00A669D3">
            <w:r>
              <w:lastRenderedPageBreak/>
              <w:t>Track and review actions x 2</w:t>
            </w:r>
          </w:p>
        </w:tc>
        <w:tc>
          <w:tcPr>
            <w:tcW w:w="1297" w:type="dxa"/>
          </w:tcPr>
          <w:p w14:paraId="4F1D8B5D" w14:textId="5E649AF4" w:rsidR="00E132C8" w:rsidRDefault="00516F80" w:rsidP="00A669D3">
            <w:r>
              <w:t>Jason</w:t>
            </w:r>
          </w:p>
        </w:tc>
        <w:tc>
          <w:tcPr>
            <w:tcW w:w="1122" w:type="dxa"/>
          </w:tcPr>
          <w:p w14:paraId="3B78524A" w14:textId="77777777" w:rsidR="00E132C8" w:rsidRDefault="00E132C8" w:rsidP="00A669D3"/>
        </w:tc>
        <w:tc>
          <w:tcPr>
            <w:tcW w:w="1491" w:type="dxa"/>
          </w:tcPr>
          <w:p w14:paraId="11F9C31E" w14:textId="77777777" w:rsidR="00E132C8" w:rsidRDefault="00E132C8" w:rsidP="00A669D3"/>
        </w:tc>
        <w:tc>
          <w:tcPr>
            <w:tcW w:w="1455" w:type="dxa"/>
          </w:tcPr>
          <w:p w14:paraId="35BF0E65" w14:textId="77777777" w:rsidR="00E132C8" w:rsidRDefault="00E132C8" w:rsidP="00A669D3"/>
        </w:tc>
        <w:tc>
          <w:tcPr>
            <w:tcW w:w="1475" w:type="dxa"/>
          </w:tcPr>
          <w:p w14:paraId="7D9810E1" w14:textId="77777777" w:rsidR="00E132C8" w:rsidRDefault="00E132C8" w:rsidP="00A669D3"/>
        </w:tc>
      </w:tr>
      <w:tr w:rsidR="008E2E6F" w14:paraId="08088502" w14:textId="77777777" w:rsidTr="00153B0F">
        <w:trPr>
          <w:gridAfter w:val="1"/>
          <w:wAfter w:w="8" w:type="dxa"/>
        </w:trPr>
        <w:tc>
          <w:tcPr>
            <w:tcW w:w="9587" w:type="dxa"/>
            <w:gridSpan w:val="6"/>
          </w:tcPr>
          <w:p w14:paraId="7E3FE676" w14:textId="77777777" w:rsidR="008E2E6F" w:rsidRDefault="006B22E6" w:rsidP="00A669D3">
            <w:r>
              <w:t>Documents:</w:t>
            </w:r>
          </w:p>
          <w:p w14:paraId="6833030A" w14:textId="54995BCE" w:rsidR="006B22E6" w:rsidRDefault="006B22E6" w:rsidP="00A669D3">
            <w:r w:rsidRPr="00B8311A">
              <w:rPr>
                <w:highlight w:val="yellow"/>
              </w:rPr>
              <w:t>12.3.2 Review minutes. Look for examples of board approval</w:t>
            </w:r>
          </w:p>
        </w:tc>
      </w:tr>
    </w:tbl>
    <w:p w14:paraId="70C80264" w14:textId="77777777" w:rsidR="00A35B72" w:rsidRDefault="00A35B72" w:rsidP="006B22E6"/>
    <w:sectPr w:rsidR="00A3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8361A"/>
    <w:multiLevelType w:val="hybridMultilevel"/>
    <w:tmpl w:val="59CC4FE2"/>
    <w:lvl w:ilvl="0" w:tplc="1BE44F0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52123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B8"/>
    <w:rsid w:val="000651B8"/>
    <w:rsid w:val="002A0F6B"/>
    <w:rsid w:val="00430B3B"/>
    <w:rsid w:val="00454BC2"/>
    <w:rsid w:val="004B7973"/>
    <w:rsid w:val="00516F80"/>
    <w:rsid w:val="00622EE4"/>
    <w:rsid w:val="00683A25"/>
    <w:rsid w:val="006B22E6"/>
    <w:rsid w:val="00732D41"/>
    <w:rsid w:val="007B0FD8"/>
    <w:rsid w:val="008E2E6F"/>
    <w:rsid w:val="00A35B72"/>
    <w:rsid w:val="00A75096"/>
    <w:rsid w:val="00B8311A"/>
    <w:rsid w:val="00BC3FE2"/>
    <w:rsid w:val="00D97404"/>
    <w:rsid w:val="00DA7550"/>
    <w:rsid w:val="00E132C8"/>
    <w:rsid w:val="00E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741A"/>
  <w15:chartTrackingRefBased/>
  <w15:docId w15:val="{96AD9111-90B4-47A4-86C4-307CFD38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Jason McBride</cp:lastModifiedBy>
  <cp:revision>4</cp:revision>
  <cp:lastPrinted>2022-11-28T15:47:00Z</cp:lastPrinted>
  <dcterms:created xsi:type="dcterms:W3CDTF">2022-11-28T20:18:00Z</dcterms:created>
  <dcterms:modified xsi:type="dcterms:W3CDTF">2023-01-09T20:13:00Z</dcterms:modified>
</cp:coreProperties>
</file>