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2C833D08" w:rsidR="005B5003" w:rsidRDefault="00D67F03" w:rsidP="005B5003">
      <w:pPr>
        <w:ind w:right="9"/>
      </w:pPr>
      <w:r w:rsidRPr="004452A2">
        <w:rPr>
          <w:rFonts w:eastAsia="Arial" w:cs="Arial"/>
          <w:b/>
          <w:szCs w:val="20"/>
        </w:rPr>
        <w:t xml:space="preserve">Present: </w:t>
      </w:r>
      <w:r w:rsidR="0086728A">
        <w:t xml:space="preserve">Ms. Shellie Burgin, Board Member; </w:t>
      </w:r>
      <w:r w:rsidR="00DD5143">
        <w:t xml:space="preserve">Amanda Moran, Board Member; </w:t>
      </w:r>
      <w:r w:rsidR="00F90641">
        <w:t>Mike Flick, Board Member;</w:t>
      </w:r>
      <w:r w:rsidR="00DD5143">
        <w:t xml:space="preserve"> Heidi Matney, Board Member; </w:t>
      </w:r>
      <w:r w:rsidR="00F90641">
        <w:t xml:space="preserve">Jason McBride, Health Commissioner; </w:t>
      </w:r>
      <w:r w:rsidR="00315528">
        <w:t xml:space="preserve">Lynn Corwin, Director of Nursing; </w:t>
      </w:r>
      <w:r w:rsidR="00B02A65">
        <w:t xml:space="preserve">Ms. Sarah Miley, </w:t>
      </w:r>
      <w:r w:rsidR="0019088A">
        <w:t>Sexual</w:t>
      </w:r>
      <w:r w:rsidR="00B02A65">
        <w:t xml:space="preserve"> Health &amp; Wellness Program Manager</w:t>
      </w:r>
      <w:r w:rsidR="0086728A">
        <w:t>; Ms. Tina Nichols, Health Educator/DIS</w:t>
      </w:r>
      <w:r w:rsidR="00315528">
        <w:t>; Leanna Perdue, Business Services Officer/ Vital Statistics Registrar.</w:t>
      </w:r>
    </w:p>
    <w:p w14:paraId="37B9B125" w14:textId="05EB20AA"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DD5143">
        <w:t>Ms. Candy Yocum, Board Member; Ms. Andrea Barnes, Director of Environmental Health;</w:t>
      </w:r>
      <w:r w:rsidR="002F62F3">
        <w:t xml:space="preserve"> </w:t>
      </w:r>
      <w:r w:rsidR="0086728A">
        <w:t xml:space="preserve">Carrie Bednarz, MA; </w:t>
      </w:r>
      <w:r w:rsidR="00CD0A4D">
        <w:t xml:space="preserve">Jessica Bourne, MA; </w:t>
      </w:r>
      <w:r w:rsidR="005B5003">
        <w:t>Jennifer Jordan, Administrative Assistant-Medical Assistant</w:t>
      </w:r>
      <w:r w:rsidR="009E2EDC">
        <w:t xml:space="preserve">; </w:t>
      </w:r>
      <w:r w:rsidR="00316862">
        <w:t>Kim Ponziani</w:t>
      </w:r>
      <w:r w:rsidR="009E2EDC">
        <w:t>, Public Health Nurse</w:t>
      </w:r>
      <w:r w:rsidR="00DA1CCB">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417EEA35"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w:t>
      </w:r>
      <w:r w:rsidR="00B020B7">
        <w:rPr>
          <w:rFonts w:cs="Arial"/>
          <w:szCs w:val="20"/>
        </w:rPr>
        <w:t>0</w:t>
      </w:r>
      <w:r w:rsidR="00DD5143">
        <w:rPr>
          <w:rFonts w:cs="Arial"/>
          <w:szCs w:val="20"/>
        </w:rPr>
        <w:t>2</w:t>
      </w:r>
      <w:r w:rsidR="00BA586B">
        <w:rPr>
          <w:rFonts w:cs="Arial"/>
          <w:szCs w:val="20"/>
        </w:rPr>
        <w:t xml:space="preserve">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51C38442" w:rsidR="00D117C8" w:rsidRPr="004452A2" w:rsidRDefault="00D67F03" w:rsidP="00CC06A3">
      <w:pPr>
        <w:ind w:left="495" w:right="9"/>
        <w:rPr>
          <w:rFonts w:cs="Arial"/>
          <w:szCs w:val="20"/>
        </w:rPr>
      </w:pPr>
      <w:r w:rsidRPr="004452A2">
        <w:rPr>
          <w:rFonts w:cs="Arial"/>
          <w:szCs w:val="20"/>
        </w:rPr>
        <w:t xml:space="preserve">Motion to approve the consent agenda for </w:t>
      </w:r>
      <w:r w:rsidR="009611FC">
        <w:rPr>
          <w:rFonts w:cs="Arial"/>
          <w:szCs w:val="20"/>
        </w:rPr>
        <w:t>August 8</w:t>
      </w:r>
      <w:r w:rsidRPr="004452A2">
        <w:rPr>
          <w:rFonts w:cs="Arial"/>
          <w:szCs w:val="20"/>
        </w:rPr>
        <w:t>, 202</w:t>
      </w:r>
      <w:r w:rsidR="005A3E5E">
        <w:rPr>
          <w:rFonts w:cs="Arial"/>
          <w:szCs w:val="20"/>
        </w:rPr>
        <w:t>3</w:t>
      </w:r>
      <w:r w:rsidR="00315528">
        <w:rPr>
          <w:rFonts w:cs="Arial"/>
          <w:szCs w:val="20"/>
        </w:rPr>
        <w:t>.</w:t>
      </w:r>
    </w:p>
    <w:p w14:paraId="54E4F798" w14:textId="54215CD0" w:rsidR="00D117C8" w:rsidRDefault="007E16EB" w:rsidP="009611FC">
      <w:pPr>
        <w:spacing w:after="157"/>
        <w:ind w:left="495" w:right="9"/>
        <w:rPr>
          <w:rFonts w:cs="Arial"/>
          <w:szCs w:val="20"/>
        </w:rPr>
      </w:pPr>
      <w:r>
        <w:rPr>
          <w:rFonts w:eastAsia="Arial" w:cs="Arial"/>
          <w:b/>
          <w:szCs w:val="20"/>
        </w:rPr>
        <w:t>Minutes</w:t>
      </w:r>
      <w:r w:rsidR="00D67F03" w:rsidRPr="004452A2">
        <w:rPr>
          <w:rFonts w:eastAsia="Arial" w:cs="Arial"/>
          <w:b/>
          <w:szCs w:val="20"/>
        </w:rPr>
        <w:t>:</w:t>
      </w:r>
      <w:r w:rsidR="00D67F03" w:rsidRPr="004452A2">
        <w:rPr>
          <w:rFonts w:cs="Arial"/>
          <w:szCs w:val="20"/>
        </w:rPr>
        <w:t xml:space="preserve"> </w:t>
      </w:r>
      <w:r w:rsidR="00C12B03">
        <w:rPr>
          <w:rFonts w:cs="Arial"/>
          <w:szCs w:val="20"/>
        </w:rPr>
        <w:t>NA</w:t>
      </w:r>
    </w:p>
    <w:p w14:paraId="38DDAFF6" w14:textId="401F32F3" w:rsidR="007E16EB" w:rsidRPr="004452A2" w:rsidRDefault="007E16EB">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4EE14CC9"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9611FC">
        <w:rPr>
          <w:rFonts w:cs="Arial"/>
          <w:szCs w:val="20"/>
        </w:rPr>
        <w:t>Mike Flick</w:t>
      </w:r>
    </w:p>
    <w:p w14:paraId="3DD9282C" w14:textId="20C3FAB8"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9611FC">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EE11A6" w:rsidRPr="004452A2" w14:paraId="2D058BE4"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039521" w14:textId="62B1D651" w:rsidR="00EE11A6" w:rsidRPr="004452A2" w:rsidRDefault="009611FC">
            <w:pPr>
              <w:spacing w:line="259" w:lineRule="auto"/>
              <w:ind w:left="20"/>
              <w:jc w:val="center"/>
              <w:rPr>
                <w:rFonts w:cs="Arial"/>
                <w:szCs w:val="20"/>
              </w:rPr>
            </w:pPr>
            <w:r>
              <w:rPr>
                <w:rFonts w:cs="Arial"/>
                <w:szCs w:val="20"/>
              </w:rPr>
              <w:t>Amanda Moran</w:t>
            </w:r>
            <w:r w:rsidR="00EE11A6">
              <w:rPr>
                <w:rFonts w:cs="Arial"/>
                <w:szCs w:val="20"/>
              </w:rPr>
              <w:t>,</w:t>
            </w:r>
            <w:r w:rsidR="00EE11A6"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7CDB26" w14:textId="29C90D03" w:rsidR="00EE11A6" w:rsidRPr="004452A2" w:rsidRDefault="00EE11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BEFF135" w14:textId="77777777" w:rsidR="00EE11A6" w:rsidRPr="004452A2" w:rsidRDefault="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F056522" w14:textId="77777777" w:rsidR="00EE11A6" w:rsidRPr="004452A2" w:rsidRDefault="00EE11A6">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71002545" w:rsidR="003A597E" w:rsidRPr="004452A2" w:rsidRDefault="00B020B7">
            <w:pPr>
              <w:spacing w:line="259" w:lineRule="auto"/>
              <w:ind w:left="20"/>
              <w:jc w:val="center"/>
              <w:rPr>
                <w:rFonts w:cs="Arial"/>
                <w:szCs w:val="20"/>
              </w:rPr>
            </w:pPr>
            <w:r>
              <w:rPr>
                <w:rFonts w:cs="Arial"/>
                <w:szCs w:val="20"/>
              </w:rPr>
              <w:t>Mike Flick</w:t>
            </w:r>
            <w:r w:rsidR="003A597E"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r w:rsidR="009611FC" w:rsidRPr="004452A2" w14:paraId="19185596"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F51817D" w14:textId="47850575" w:rsidR="009611FC" w:rsidRDefault="009611FC">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4E19FBA" w14:textId="0804ACD8" w:rsidR="009611FC" w:rsidRPr="004452A2" w:rsidRDefault="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B9A493" w14:textId="77777777" w:rsidR="009611FC" w:rsidRPr="004452A2" w:rsidRDefault="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2EB5494" w14:textId="77777777" w:rsidR="009611FC" w:rsidRPr="004452A2" w:rsidRDefault="009611FC">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5C50288C" w:rsidR="00D943DF" w:rsidRDefault="00E57EA9" w:rsidP="005B5003">
      <w:pPr>
        <w:pStyle w:val="BodyText"/>
        <w:spacing w:before="76"/>
        <w:ind w:left="485" w:firstLine="720"/>
      </w:pPr>
      <w:hyperlink r:id="rId7" w:history="1">
        <w:r w:rsidRPr="00E57EA9">
          <w:rPr>
            <w:rStyle w:val="Hyperlink"/>
          </w:rPr>
          <w:t>Monthly Report - HC, July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7CB273CA" w14:textId="4823D102" w:rsidR="00B020B7" w:rsidRDefault="00E57EA9" w:rsidP="008B1C4B">
      <w:pPr>
        <w:spacing w:after="30" w:line="259" w:lineRule="auto"/>
        <w:ind w:left="1235"/>
      </w:pPr>
      <w:hyperlink r:id="rId8" w:history="1">
        <w:r w:rsidRPr="00E57EA9">
          <w:rPr>
            <w:rStyle w:val="Hyperlink"/>
          </w:rPr>
          <w:t>Monthly Report - EH, July 2023.pdf</w:t>
        </w:r>
      </w:hyperlink>
    </w:p>
    <w:p w14:paraId="7D63C50E" w14:textId="77777777" w:rsidR="00E57EA9" w:rsidRPr="008B1C4B" w:rsidRDefault="00E57EA9" w:rsidP="008B1C4B">
      <w:pPr>
        <w:spacing w:after="30" w:line="259" w:lineRule="auto"/>
        <w:ind w:left="1235"/>
        <w:rPr>
          <w:rFonts w:eastAsia="Arial" w:cs="Arial"/>
          <w:bCs/>
          <w:szCs w:val="20"/>
        </w:rPr>
      </w:pPr>
    </w:p>
    <w:p w14:paraId="76C12793" w14:textId="648315D1" w:rsidR="00E57EA9" w:rsidRDefault="00E57EA9" w:rsidP="008B1C4B">
      <w:pPr>
        <w:pStyle w:val="Heading2"/>
        <w:ind w:left="1205" w:hanging="720"/>
        <w:rPr>
          <w:b/>
          <w:bCs/>
          <w:sz w:val="20"/>
          <w:szCs w:val="20"/>
        </w:rPr>
      </w:pPr>
      <w:r>
        <w:rPr>
          <w:b/>
          <w:bCs/>
          <w:sz w:val="20"/>
          <w:szCs w:val="20"/>
        </w:rPr>
        <w:t>Nursing Team Report</w:t>
      </w:r>
    </w:p>
    <w:p w14:paraId="5E7D2EBF" w14:textId="57E33825" w:rsidR="00E57EA9" w:rsidRPr="004452A2" w:rsidRDefault="00E57EA9" w:rsidP="00E57EA9">
      <w:pPr>
        <w:spacing w:after="250"/>
        <w:ind w:left="1250" w:right="9"/>
        <w:rPr>
          <w:rFonts w:cs="Arial"/>
          <w:szCs w:val="20"/>
        </w:rPr>
      </w:pPr>
      <w:r w:rsidRPr="004452A2">
        <w:rPr>
          <w:rFonts w:cs="Arial"/>
          <w:szCs w:val="20"/>
        </w:rPr>
        <w:t xml:space="preserve">See attached </w:t>
      </w:r>
      <w:r>
        <w:rPr>
          <w:rFonts w:cs="Arial"/>
          <w:szCs w:val="20"/>
        </w:rPr>
        <w:t>Nursing Team</w:t>
      </w:r>
      <w:r w:rsidRPr="004452A2">
        <w:rPr>
          <w:rFonts w:cs="Arial"/>
          <w:szCs w:val="20"/>
        </w:rPr>
        <w:t xml:space="preserve"> Report.</w:t>
      </w:r>
    </w:p>
    <w:p w14:paraId="037735AC" w14:textId="77777777" w:rsidR="00E57EA9" w:rsidRDefault="00E57EA9" w:rsidP="00E57EA9">
      <w:pPr>
        <w:spacing w:after="30" w:line="259" w:lineRule="auto"/>
        <w:ind w:left="1235"/>
        <w:rPr>
          <w:rFonts w:eastAsia="Arial" w:cs="Arial"/>
          <w:b/>
          <w:szCs w:val="20"/>
        </w:rPr>
      </w:pPr>
      <w:r w:rsidRPr="004452A2">
        <w:rPr>
          <w:rFonts w:eastAsia="Arial" w:cs="Arial"/>
          <w:b/>
          <w:szCs w:val="20"/>
        </w:rPr>
        <w:t>Attachments:</w:t>
      </w:r>
    </w:p>
    <w:p w14:paraId="3198012F" w14:textId="7D656128" w:rsidR="00E57EA9" w:rsidRDefault="00E57EA9" w:rsidP="00E57EA9">
      <w:pPr>
        <w:spacing w:after="250"/>
        <w:ind w:left="1250" w:right="9"/>
        <w:rPr>
          <w:rFonts w:cs="Arial"/>
          <w:szCs w:val="20"/>
        </w:rPr>
      </w:pPr>
      <w:hyperlink r:id="rId9" w:history="1">
        <w:r w:rsidRPr="00E57EA9">
          <w:rPr>
            <w:rStyle w:val="Hyperlink"/>
            <w:rFonts w:cs="Arial"/>
            <w:szCs w:val="20"/>
          </w:rPr>
          <w:t>Monthly Report - DON, July 2023.pdf</w:t>
        </w:r>
      </w:hyperlink>
    </w:p>
    <w:p w14:paraId="67D5CC69" w14:textId="2FBD0FFA" w:rsidR="00E57EA9" w:rsidRPr="00E57EA9" w:rsidRDefault="00E57EA9" w:rsidP="00E57EA9"/>
    <w:p w14:paraId="7449C156" w14:textId="14F21FC1" w:rsidR="008B1C4B" w:rsidRDefault="00E57EA9" w:rsidP="008B1C4B">
      <w:pPr>
        <w:pStyle w:val="Heading2"/>
        <w:ind w:left="1205" w:hanging="720"/>
        <w:rPr>
          <w:b/>
          <w:bCs/>
          <w:sz w:val="20"/>
          <w:szCs w:val="20"/>
        </w:rPr>
      </w:pPr>
      <w:r>
        <w:rPr>
          <w:b/>
          <w:bCs/>
          <w:sz w:val="20"/>
          <w:szCs w:val="20"/>
        </w:rPr>
        <w:lastRenderedPageBreak/>
        <w:t>STI/HIV Prevention Program</w:t>
      </w:r>
      <w:r w:rsidR="008B1C4B" w:rsidRPr="00145ED5">
        <w:rPr>
          <w:b/>
          <w:bCs/>
          <w:sz w:val="20"/>
          <w:szCs w:val="20"/>
        </w:rPr>
        <w:t xml:space="preserve"> Report</w:t>
      </w:r>
    </w:p>
    <w:p w14:paraId="06C71303" w14:textId="03DBEDAC" w:rsidR="008B1C4B" w:rsidRDefault="008B1C4B" w:rsidP="008B1C4B">
      <w:pPr>
        <w:spacing w:after="250"/>
        <w:ind w:left="1250" w:right="9"/>
        <w:rPr>
          <w:rFonts w:cs="Arial"/>
          <w:szCs w:val="20"/>
        </w:rPr>
      </w:pPr>
      <w:r w:rsidRPr="004452A2">
        <w:rPr>
          <w:rFonts w:cs="Arial"/>
          <w:szCs w:val="20"/>
        </w:rPr>
        <w:t xml:space="preserve">See attached </w:t>
      </w:r>
      <w:r w:rsidR="00E57EA9">
        <w:rPr>
          <w:rFonts w:cs="Arial"/>
          <w:szCs w:val="20"/>
        </w:rPr>
        <w:t xml:space="preserve">STI/HIV Prevention Program </w:t>
      </w:r>
      <w:r w:rsidRPr="004452A2">
        <w:rPr>
          <w:rFonts w:cs="Arial"/>
          <w:szCs w:val="20"/>
        </w:rPr>
        <w:t>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6A63FDF8" w:rsidR="00915732" w:rsidRDefault="00E57EA9" w:rsidP="00532E00">
      <w:pPr>
        <w:pStyle w:val="Heading2"/>
        <w:numPr>
          <w:ilvl w:val="0"/>
          <w:numId w:val="0"/>
        </w:numPr>
        <w:ind w:left="1205"/>
        <w:rPr>
          <w:sz w:val="20"/>
          <w:szCs w:val="20"/>
        </w:rPr>
      </w:pPr>
      <w:hyperlink r:id="rId10" w:history="1">
        <w:r w:rsidRPr="00E57EA9">
          <w:rPr>
            <w:rStyle w:val="Hyperlink"/>
            <w:sz w:val="20"/>
            <w:szCs w:val="20"/>
          </w:rPr>
          <w:t>Monthly Report - NP, June &amp; July 2023.pdf</w:t>
        </w:r>
      </w:hyperlink>
    </w:p>
    <w:p w14:paraId="3684796D" w14:textId="77777777" w:rsidR="00EC52F0" w:rsidRPr="00EC52F0" w:rsidRDefault="00EC52F0" w:rsidP="00EC52F0"/>
    <w:p w14:paraId="31DA17A8" w14:textId="3367DCE2" w:rsidR="00D943DF" w:rsidRPr="002F62F3" w:rsidRDefault="00E57EA9" w:rsidP="002F62F3">
      <w:pPr>
        <w:pStyle w:val="Heading2"/>
        <w:ind w:left="1205" w:hanging="720"/>
      </w:pPr>
      <w:r>
        <w:rPr>
          <w:b/>
          <w:bCs/>
          <w:sz w:val="20"/>
          <w:szCs w:val="20"/>
        </w:rPr>
        <w:t>Outreach Reports</w:t>
      </w:r>
    </w:p>
    <w:p w14:paraId="6419DA07" w14:textId="0DC69422" w:rsidR="00C24688" w:rsidRDefault="00E57EA9" w:rsidP="00C24688">
      <w:pPr>
        <w:spacing w:after="250"/>
        <w:ind w:left="1250" w:right="9"/>
        <w:rPr>
          <w:rFonts w:cs="Arial"/>
          <w:szCs w:val="20"/>
        </w:rPr>
      </w:pPr>
      <w:r>
        <w:rPr>
          <w:rFonts w:cs="Arial"/>
          <w:szCs w:val="20"/>
        </w:rPr>
        <w:t>See attached Outreach Reports.</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p w14:paraId="01C0A49D" w14:textId="20EF0CB1" w:rsidR="002F62F3" w:rsidRDefault="00E57EA9" w:rsidP="00D943DF">
      <w:pPr>
        <w:spacing w:after="30" w:line="259" w:lineRule="auto"/>
        <w:ind w:left="1235"/>
        <w:rPr>
          <w:rFonts w:eastAsia="Arial" w:cs="Arial"/>
          <w:bCs/>
          <w:szCs w:val="20"/>
        </w:rPr>
      </w:pPr>
      <w:hyperlink r:id="rId11" w:history="1">
        <w:r w:rsidRPr="00E57EA9">
          <w:rPr>
            <w:rStyle w:val="Hyperlink"/>
            <w:rFonts w:eastAsia="Arial" w:cs="Arial"/>
            <w:bCs/>
            <w:szCs w:val="20"/>
          </w:rPr>
          <w:t>Outreach Report - Third Friday Outreach, 07.21.23.pdf</w:t>
        </w:r>
      </w:hyperlink>
    </w:p>
    <w:p w14:paraId="6BBFF786" w14:textId="6752329A" w:rsidR="00E57EA9" w:rsidRPr="002F62F3" w:rsidRDefault="00E57EA9" w:rsidP="00D943DF">
      <w:pPr>
        <w:spacing w:after="30" w:line="259" w:lineRule="auto"/>
        <w:ind w:left="1235"/>
        <w:rPr>
          <w:rFonts w:eastAsia="Arial" w:cs="Arial"/>
          <w:bCs/>
          <w:szCs w:val="20"/>
        </w:rPr>
      </w:pPr>
      <w:hyperlink r:id="rId12" w:history="1">
        <w:r w:rsidRPr="00E57EA9">
          <w:rPr>
            <w:rStyle w:val="Hyperlink"/>
            <w:rFonts w:eastAsia="Arial" w:cs="Arial"/>
            <w:bCs/>
            <w:szCs w:val="20"/>
          </w:rPr>
          <w:t>Outreach Report - Safety Town, 07.26.23.pdf</w:t>
        </w:r>
      </w:hyperlink>
    </w:p>
    <w:bookmarkEnd w:id="0"/>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333B38" w:rsidP="002511B0">
      <w:pPr>
        <w:spacing w:after="30" w:line="259" w:lineRule="auto"/>
        <w:ind w:left="1235"/>
        <w:rPr>
          <w:rFonts w:cs="Arial"/>
          <w:szCs w:val="20"/>
        </w:rPr>
      </w:pPr>
      <w:hyperlink r:id="rId13"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4"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333B38" w:rsidP="00867BCF">
      <w:pPr>
        <w:pStyle w:val="BodyText"/>
        <w:spacing w:before="68"/>
        <w:ind w:left="515" w:firstLine="720"/>
      </w:pPr>
      <w:hyperlink r:id="rId15">
        <w:r w:rsidR="00867BCF">
          <w:rPr>
            <w:color w:val="5485B4"/>
            <w:u w:val="single" w:color="5485B4"/>
          </w:rPr>
          <w:t>BOH_CE_Sign-off_TEMPLATE.docx</w:t>
        </w:r>
      </w:hyperlink>
    </w:p>
    <w:p w14:paraId="3EC2C180" w14:textId="77777777" w:rsidR="001A07A4" w:rsidRDefault="001A07A4">
      <w:pPr>
        <w:spacing w:after="30" w:line="259" w:lineRule="auto"/>
        <w:ind w:left="1235"/>
        <w:rPr>
          <w:rFonts w:cs="Arial"/>
          <w:szCs w:val="20"/>
        </w:rPr>
      </w:pPr>
    </w:p>
    <w:p w14:paraId="6EA8D21D" w14:textId="77777777" w:rsidR="007E16EB" w:rsidRPr="004452A2" w:rsidRDefault="007E16EB">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15C866E8"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w:t>
      </w:r>
      <w:r w:rsidR="00E57EA9">
        <w:rPr>
          <w:rFonts w:cs="Arial"/>
          <w:szCs w:val="20"/>
        </w:rPr>
        <w:t>August 8</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4B1D8913" w14:textId="6BB1A0FC" w:rsidR="009C3BCF" w:rsidRPr="00C12B03" w:rsidRDefault="009C3BCF" w:rsidP="009C3BCF">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C12B03">
        <w:rPr>
          <w:rFonts w:eastAsia="Arial" w:cs="Arial"/>
          <w:bCs/>
          <w:szCs w:val="20"/>
        </w:rPr>
        <w:t>NA</w:t>
      </w:r>
    </w:p>
    <w:p w14:paraId="47207352" w14:textId="77777777" w:rsidR="009C3BCF" w:rsidRDefault="009C3BCF" w:rsidP="009C3BCF">
      <w:pPr>
        <w:pStyle w:val="BodyText"/>
        <w:spacing w:before="48"/>
        <w:ind w:left="800"/>
      </w:pPr>
    </w:p>
    <w:p w14:paraId="2CAECEE0" w14:textId="3E1AFB93" w:rsidR="00D117C8" w:rsidRPr="004452A2" w:rsidRDefault="00D67F03" w:rsidP="009C3BCF">
      <w:pPr>
        <w:ind w:left="495" w:right="9"/>
        <w:rPr>
          <w:rFonts w:cs="Arial"/>
          <w:szCs w:val="20"/>
        </w:rPr>
      </w:pPr>
      <w:r w:rsidRPr="004452A2">
        <w:rPr>
          <w:rFonts w:eastAsia="Arial" w:cs="Arial"/>
          <w:b/>
          <w:szCs w:val="20"/>
        </w:rPr>
        <w:t>Result:</w:t>
      </w:r>
      <w:r w:rsidRPr="004452A2">
        <w:rPr>
          <w:rFonts w:cs="Arial"/>
          <w:szCs w:val="20"/>
        </w:rPr>
        <w:t xml:space="preserve"> </w:t>
      </w:r>
      <w:r w:rsidR="000B2A7A">
        <w:rPr>
          <w:rFonts w:cs="Arial"/>
          <w:szCs w:val="20"/>
        </w:rPr>
        <w:t>Approved</w:t>
      </w:r>
    </w:p>
    <w:p w14:paraId="2596CFE6" w14:textId="0F4DFE21"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E155C9">
        <w:rPr>
          <w:rFonts w:cs="Arial"/>
          <w:szCs w:val="20"/>
        </w:rPr>
        <w:t>Amanda Moran</w:t>
      </w:r>
    </w:p>
    <w:p w14:paraId="47078559" w14:textId="536B7692" w:rsidR="009611FC"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2F743E85"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E1C724"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A19F32"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4652950"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EECE7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9611FC" w:rsidRPr="004452A2" w14:paraId="19EC3843"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8F3522" w14:textId="110A9536" w:rsidR="009611FC" w:rsidRPr="004452A2" w:rsidRDefault="009611FC" w:rsidP="009611FC">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5F61166" w14:textId="669F88E7"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064ACC" w14:textId="77777777" w:rsidR="009611FC" w:rsidRPr="004452A2" w:rsidRDefault="009611FC" w:rsidP="009611FC">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8705EA8" w14:textId="77777777" w:rsidR="009611FC" w:rsidRPr="004452A2" w:rsidRDefault="009611FC" w:rsidP="009611FC">
            <w:pPr>
              <w:spacing w:after="160" w:line="259" w:lineRule="auto"/>
              <w:rPr>
                <w:rFonts w:cs="Arial"/>
                <w:szCs w:val="20"/>
              </w:rPr>
            </w:pPr>
          </w:p>
        </w:tc>
      </w:tr>
      <w:tr w:rsidR="009611FC" w:rsidRPr="004452A2" w14:paraId="693EFD3B"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6372507" w14:textId="5C96064C" w:rsidR="009611FC" w:rsidRPr="004452A2" w:rsidRDefault="009611FC" w:rsidP="009611FC">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944A58" w14:textId="7E3DBDE3" w:rsidR="009611FC" w:rsidRPr="004452A2" w:rsidRDefault="009611FC" w:rsidP="009611FC">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FF4F2C7"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1289D8" w14:textId="77777777" w:rsidR="009611FC" w:rsidRPr="004452A2" w:rsidRDefault="009611FC" w:rsidP="009611FC">
            <w:pPr>
              <w:spacing w:line="259" w:lineRule="auto"/>
              <w:rPr>
                <w:rFonts w:cs="Arial"/>
                <w:szCs w:val="20"/>
              </w:rPr>
            </w:pPr>
          </w:p>
        </w:tc>
      </w:tr>
      <w:tr w:rsidR="009611FC" w:rsidRPr="004452A2" w14:paraId="00FE383D"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85B180" w14:textId="2DA70CD9" w:rsidR="009611FC" w:rsidRPr="004452A2" w:rsidRDefault="009611FC" w:rsidP="009611FC">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F75903" w14:textId="52DCF539"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1E95F2"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6B0DD4" w14:textId="77777777" w:rsidR="009611FC" w:rsidRPr="004452A2" w:rsidRDefault="009611FC" w:rsidP="009611FC">
            <w:pPr>
              <w:spacing w:line="259" w:lineRule="auto"/>
              <w:rPr>
                <w:rFonts w:cs="Arial"/>
                <w:szCs w:val="20"/>
              </w:rPr>
            </w:pPr>
          </w:p>
        </w:tc>
      </w:tr>
      <w:tr w:rsidR="009611FC" w:rsidRPr="004452A2" w14:paraId="05F22146"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2E29D38" w14:textId="01B85C69" w:rsidR="009611FC" w:rsidRDefault="009611FC" w:rsidP="009611FC">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AB650B3" w14:textId="18BDCD50"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F42B753"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7FABE4" w14:textId="77777777" w:rsidR="009611FC" w:rsidRPr="004452A2" w:rsidRDefault="009611FC" w:rsidP="009611FC">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1732ADC9" w14:textId="052E9AF6" w:rsidR="00D50C80" w:rsidRDefault="00D50C80" w:rsidP="00D50C80">
      <w:pPr>
        <w:pStyle w:val="Heading1"/>
        <w:ind w:left="485" w:hanging="500"/>
        <w:rPr>
          <w:b/>
          <w:bCs/>
          <w:sz w:val="20"/>
          <w:szCs w:val="20"/>
        </w:rPr>
      </w:pPr>
      <w:r>
        <w:rPr>
          <w:b/>
          <w:bCs/>
          <w:sz w:val="20"/>
          <w:szCs w:val="20"/>
        </w:rPr>
        <w:t xml:space="preserve">Approval of </w:t>
      </w:r>
      <w:r>
        <w:rPr>
          <w:b/>
          <w:bCs/>
          <w:sz w:val="20"/>
          <w:szCs w:val="20"/>
        </w:rPr>
        <w:t>Board of Health Meeting Minutes</w:t>
      </w:r>
    </w:p>
    <w:p w14:paraId="1C123C4C" w14:textId="77777777" w:rsidR="00D50C80" w:rsidRPr="007D4BB8" w:rsidRDefault="00D50C80" w:rsidP="00D50C80">
      <w:pPr>
        <w:spacing w:after="30" w:line="259" w:lineRule="auto"/>
        <w:ind w:firstLine="485"/>
        <w:rPr>
          <w:rFonts w:eastAsia="Arial" w:cs="Arial"/>
          <w:bCs/>
          <w:szCs w:val="20"/>
        </w:rPr>
      </w:pPr>
    </w:p>
    <w:p w14:paraId="2B5A86CA" w14:textId="77777777" w:rsidR="005557A3" w:rsidRPr="007D4BB8" w:rsidRDefault="005557A3" w:rsidP="005557A3">
      <w:pPr>
        <w:pStyle w:val="Heading2"/>
        <w:ind w:left="1205" w:hanging="720"/>
        <w:rPr>
          <w:b/>
          <w:bCs/>
          <w:sz w:val="20"/>
          <w:szCs w:val="20"/>
        </w:rPr>
      </w:pPr>
      <w:r>
        <w:rPr>
          <w:b/>
          <w:bCs/>
          <w:sz w:val="20"/>
          <w:szCs w:val="20"/>
        </w:rPr>
        <w:t>Minutes – 7/11/2023</w:t>
      </w:r>
    </w:p>
    <w:p w14:paraId="4AF1B492" w14:textId="77777777" w:rsidR="005557A3" w:rsidRDefault="005557A3" w:rsidP="005557A3">
      <w:pPr>
        <w:ind w:left="495" w:right="9"/>
        <w:rPr>
          <w:rFonts w:cs="Arial"/>
          <w:szCs w:val="20"/>
        </w:rPr>
      </w:pPr>
      <w:r w:rsidRPr="004452A2">
        <w:rPr>
          <w:rFonts w:cs="Arial"/>
          <w:szCs w:val="20"/>
        </w:rPr>
        <w:t xml:space="preserve">Motion to approve the </w:t>
      </w:r>
      <w:r>
        <w:rPr>
          <w:rFonts w:cs="Arial"/>
          <w:szCs w:val="20"/>
        </w:rPr>
        <w:t>July 11,</w:t>
      </w:r>
      <w:r w:rsidRPr="004452A2">
        <w:rPr>
          <w:rFonts w:cs="Arial"/>
          <w:szCs w:val="20"/>
        </w:rPr>
        <w:t xml:space="preserve"> 202</w:t>
      </w:r>
      <w:r>
        <w:rPr>
          <w:rFonts w:cs="Arial"/>
          <w:szCs w:val="20"/>
        </w:rPr>
        <w:t>3, GCHD Board of Health meeting minutes.</w:t>
      </w:r>
    </w:p>
    <w:p w14:paraId="35A91FEE" w14:textId="45FA474F" w:rsidR="005557A3" w:rsidRPr="00C12B03" w:rsidRDefault="005557A3" w:rsidP="005557A3">
      <w:pPr>
        <w:spacing w:after="157"/>
        <w:ind w:left="495" w:right="9"/>
        <w:rPr>
          <w:rFonts w:eastAsia="Arial" w:cs="Arial"/>
          <w:bCs/>
          <w:szCs w:val="20"/>
        </w:rPr>
      </w:pPr>
      <w:r w:rsidRPr="004452A2">
        <w:rPr>
          <w:rFonts w:eastAsia="Arial" w:cs="Arial"/>
          <w:b/>
          <w:szCs w:val="20"/>
        </w:rPr>
        <w:t>Minutes:</w:t>
      </w:r>
      <w:r w:rsidR="00C12B03">
        <w:rPr>
          <w:rFonts w:eastAsia="Arial" w:cs="Arial"/>
          <w:b/>
          <w:szCs w:val="20"/>
        </w:rPr>
        <w:t xml:space="preserve"> </w:t>
      </w:r>
      <w:r w:rsidR="00C12B03">
        <w:rPr>
          <w:rFonts w:eastAsia="Arial" w:cs="Arial"/>
          <w:bCs/>
          <w:szCs w:val="20"/>
        </w:rPr>
        <w:t>NA</w:t>
      </w:r>
    </w:p>
    <w:p w14:paraId="343AAD9A" w14:textId="77777777" w:rsidR="005557A3" w:rsidRDefault="005557A3" w:rsidP="005557A3">
      <w:pPr>
        <w:pStyle w:val="BodyText"/>
        <w:spacing w:before="48"/>
        <w:ind w:left="800"/>
      </w:pPr>
    </w:p>
    <w:p w14:paraId="4A22B301" w14:textId="77777777" w:rsidR="005557A3" w:rsidRPr="0032741E" w:rsidRDefault="005557A3" w:rsidP="005557A3">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303A00D6" w14:textId="77777777" w:rsidR="005557A3" w:rsidRPr="004452A2" w:rsidRDefault="005557A3" w:rsidP="005557A3">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Amanda Moran</w:t>
      </w:r>
    </w:p>
    <w:p w14:paraId="3C3ED28E" w14:textId="77777777" w:rsidR="005557A3" w:rsidRPr="004452A2" w:rsidRDefault="005557A3" w:rsidP="005557A3">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5557A3" w:rsidRPr="004452A2" w14:paraId="57782F32" w14:textId="77777777" w:rsidTr="0097447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206FFF" w14:textId="77777777" w:rsidR="005557A3" w:rsidRPr="004452A2" w:rsidRDefault="005557A3" w:rsidP="0097447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55E61" w14:textId="77777777" w:rsidR="005557A3" w:rsidRPr="004452A2" w:rsidRDefault="005557A3" w:rsidP="0097447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B299CA" w14:textId="77777777" w:rsidR="005557A3" w:rsidRPr="004452A2" w:rsidRDefault="005557A3" w:rsidP="0097447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C29919" w14:textId="77777777" w:rsidR="005557A3" w:rsidRPr="004452A2" w:rsidRDefault="005557A3" w:rsidP="0097447F">
            <w:pPr>
              <w:spacing w:line="259" w:lineRule="auto"/>
              <w:ind w:left="20"/>
              <w:jc w:val="center"/>
              <w:rPr>
                <w:rFonts w:cs="Arial"/>
                <w:szCs w:val="20"/>
              </w:rPr>
            </w:pPr>
            <w:r w:rsidRPr="004452A2">
              <w:rPr>
                <w:rFonts w:eastAsia="Arial" w:cs="Arial"/>
                <w:b/>
                <w:szCs w:val="20"/>
              </w:rPr>
              <w:t>Abstaining</w:t>
            </w:r>
          </w:p>
        </w:tc>
      </w:tr>
      <w:tr w:rsidR="005557A3" w:rsidRPr="004452A2" w14:paraId="0A8D19C6"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8B76635" w14:textId="77777777" w:rsidR="005557A3" w:rsidRPr="004452A2" w:rsidRDefault="005557A3" w:rsidP="0097447F">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D8DF4F"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0FBD4A9" w14:textId="77777777" w:rsidR="005557A3" w:rsidRPr="004452A2" w:rsidRDefault="005557A3" w:rsidP="0097447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81A0DB8" w14:textId="77777777" w:rsidR="005557A3" w:rsidRPr="004452A2" w:rsidRDefault="005557A3" w:rsidP="0097447F">
            <w:pPr>
              <w:spacing w:after="160" w:line="259" w:lineRule="auto"/>
              <w:rPr>
                <w:rFonts w:cs="Arial"/>
                <w:szCs w:val="20"/>
              </w:rPr>
            </w:pPr>
          </w:p>
        </w:tc>
      </w:tr>
      <w:tr w:rsidR="005557A3" w:rsidRPr="004452A2" w14:paraId="5E22CDE4"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22270CF" w14:textId="77777777" w:rsidR="005557A3" w:rsidRPr="004452A2" w:rsidRDefault="005557A3" w:rsidP="0097447F">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E4E91A9" w14:textId="77777777" w:rsidR="005557A3" w:rsidRPr="004452A2" w:rsidRDefault="005557A3" w:rsidP="0097447F">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36DFC8"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F33B7E6" w14:textId="77777777" w:rsidR="005557A3" w:rsidRPr="004452A2" w:rsidRDefault="005557A3" w:rsidP="0097447F">
            <w:pPr>
              <w:spacing w:line="259" w:lineRule="auto"/>
              <w:rPr>
                <w:rFonts w:cs="Arial"/>
                <w:szCs w:val="20"/>
              </w:rPr>
            </w:pPr>
          </w:p>
        </w:tc>
      </w:tr>
      <w:tr w:rsidR="005557A3" w:rsidRPr="004452A2" w14:paraId="3996FE87"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418DC6" w14:textId="77777777" w:rsidR="005557A3" w:rsidRPr="004452A2" w:rsidRDefault="005557A3" w:rsidP="0097447F">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E8DEFE"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1BF65B4"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6AD8368" w14:textId="77777777" w:rsidR="005557A3" w:rsidRPr="004452A2" w:rsidRDefault="005557A3" w:rsidP="0097447F">
            <w:pPr>
              <w:spacing w:line="259" w:lineRule="auto"/>
              <w:rPr>
                <w:rFonts w:cs="Arial"/>
                <w:szCs w:val="20"/>
              </w:rPr>
            </w:pPr>
          </w:p>
        </w:tc>
      </w:tr>
      <w:tr w:rsidR="005557A3" w:rsidRPr="004452A2" w14:paraId="593E0A33"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0AF6166" w14:textId="77777777" w:rsidR="005557A3" w:rsidRDefault="005557A3" w:rsidP="0097447F">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387686"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827BEE1"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7D2B387" w14:textId="77777777" w:rsidR="005557A3" w:rsidRPr="004452A2" w:rsidRDefault="005557A3" w:rsidP="0097447F">
            <w:pPr>
              <w:spacing w:line="259" w:lineRule="auto"/>
              <w:rPr>
                <w:rFonts w:cs="Arial"/>
                <w:szCs w:val="20"/>
              </w:rPr>
            </w:pPr>
          </w:p>
        </w:tc>
      </w:tr>
    </w:tbl>
    <w:p w14:paraId="3C1A1D4B" w14:textId="77777777" w:rsidR="005557A3" w:rsidRDefault="005557A3" w:rsidP="005557A3">
      <w:pPr>
        <w:pStyle w:val="Heading1"/>
        <w:numPr>
          <w:ilvl w:val="0"/>
          <w:numId w:val="0"/>
        </w:numPr>
        <w:ind w:left="485"/>
        <w:rPr>
          <w:b/>
          <w:bCs/>
          <w:sz w:val="20"/>
          <w:szCs w:val="20"/>
        </w:rPr>
      </w:pPr>
    </w:p>
    <w:p w14:paraId="50E2AD1F" w14:textId="77777777" w:rsidR="005557A3" w:rsidRDefault="005557A3" w:rsidP="005557A3">
      <w:pPr>
        <w:spacing w:after="30" w:line="259" w:lineRule="auto"/>
        <w:ind w:firstLine="485"/>
        <w:rPr>
          <w:rFonts w:eastAsia="Arial" w:cs="Arial"/>
          <w:b/>
          <w:szCs w:val="20"/>
        </w:rPr>
      </w:pPr>
    </w:p>
    <w:p w14:paraId="2318672A" w14:textId="77777777" w:rsidR="005557A3" w:rsidRDefault="005557A3" w:rsidP="005557A3">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E2C9502" w14:textId="4A9BDAEC" w:rsidR="00071A1B" w:rsidRDefault="004C4CC9" w:rsidP="005557A3">
      <w:pPr>
        <w:spacing w:after="30" w:line="259" w:lineRule="auto"/>
        <w:ind w:firstLine="485"/>
        <w:rPr>
          <w:rFonts w:eastAsia="Arial" w:cs="Arial"/>
          <w:bCs/>
          <w:szCs w:val="20"/>
        </w:rPr>
      </w:pPr>
      <w:hyperlink r:id="rId16" w:history="1">
        <w:r w:rsidRPr="004C4CC9">
          <w:rPr>
            <w:rStyle w:val="Hyperlink"/>
            <w:rFonts w:eastAsia="Arial" w:cs="Arial"/>
            <w:bCs/>
            <w:szCs w:val="20"/>
          </w:rPr>
          <w:t>Minutes - July 2023 Mtg (Final).pdf</w:t>
        </w:r>
      </w:hyperlink>
    </w:p>
    <w:p w14:paraId="0DF796AB" w14:textId="77777777" w:rsidR="005557A3" w:rsidRDefault="005557A3" w:rsidP="005557A3">
      <w:pPr>
        <w:pStyle w:val="Heading2"/>
        <w:numPr>
          <w:ilvl w:val="0"/>
          <w:numId w:val="0"/>
        </w:numPr>
        <w:ind w:left="1205"/>
        <w:rPr>
          <w:b/>
          <w:bCs/>
          <w:sz w:val="20"/>
          <w:szCs w:val="20"/>
        </w:rPr>
      </w:pPr>
    </w:p>
    <w:p w14:paraId="0A3D6AE8" w14:textId="47358AD5" w:rsidR="00D50C80" w:rsidRPr="007D4BB8" w:rsidRDefault="005557A3" w:rsidP="00D50C80">
      <w:pPr>
        <w:pStyle w:val="Heading2"/>
        <w:ind w:left="1205" w:hanging="720"/>
        <w:rPr>
          <w:b/>
          <w:bCs/>
          <w:sz w:val="20"/>
          <w:szCs w:val="20"/>
        </w:rPr>
      </w:pPr>
      <w:r>
        <w:rPr>
          <w:b/>
          <w:bCs/>
          <w:sz w:val="20"/>
          <w:szCs w:val="20"/>
        </w:rPr>
        <w:t>Minutes – 7/25/2023</w:t>
      </w:r>
    </w:p>
    <w:p w14:paraId="713B08BD" w14:textId="5F98BB8A" w:rsidR="00D50C80" w:rsidRDefault="00D50C80" w:rsidP="00D50C80">
      <w:pPr>
        <w:ind w:left="495" w:right="9"/>
        <w:rPr>
          <w:rFonts w:cs="Arial"/>
          <w:szCs w:val="20"/>
        </w:rPr>
      </w:pPr>
      <w:r w:rsidRPr="004452A2">
        <w:rPr>
          <w:rFonts w:cs="Arial"/>
          <w:szCs w:val="20"/>
        </w:rPr>
        <w:t xml:space="preserve">Motion to approve the </w:t>
      </w:r>
      <w:r w:rsidR="005557A3">
        <w:rPr>
          <w:rFonts w:cs="Arial"/>
          <w:szCs w:val="20"/>
        </w:rPr>
        <w:t>July 25,</w:t>
      </w:r>
      <w:r w:rsidRPr="004452A2">
        <w:rPr>
          <w:rFonts w:cs="Arial"/>
          <w:szCs w:val="20"/>
        </w:rPr>
        <w:t xml:space="preserve"> 202</w:t>
      </w:r>
      <w:r>
        <w:rPr>
          <w:rFonts w:cs="Arial"/>
          <w:szCs w:val="20"/>
        </w:rPr>
        <w:t>3</w:t>
      </w:r>
      <w:r w:rsidR="005557A3">
        <w:rPr>
          <w:rFonts w:cs="Arial"/>
          <w:szCs w:val="20"/>
        </w:rPr>
        <w:t>, GCHD Board of Health special meeting minutes.</w:t>
      </w:r>
    </w:p>
    <w:p w14:paraId="34F849FE" w14:textId="56D40EC3" w:rsidR="005557A3" w:rsidRPr="00C12B03" w:rsidRDefault="005557A3" w:rsidP="005557A3">
      <w:pPr>
        <w:spacing w:after="157"/>
        <w:ind w:left="495" w:right="9"/>
        <w:rPr>
          <w:rFonts w:eastAsia="Arial" w:cs="Arial"/>
          <w:bCs/>
          <w:szCs w:val="20"/>
        </w:rPr>
      </w:pPr>
      <w:r w:rsidRPr="004452A2">
        <w:rPr>
          <w:rFonts w:eastAsia="Arial" w:cs="Arial"/>
          <w:b/>
          <w:szCs w:val="20"/>
        </w:rPr>
        <w:t>Minutes:</w:t>
      </w:r>
      <w:r w:rsidR="00C12B03">
        <w:rPr>
          <w:rFonts w:eastAsia="Arial" w:cs="Arial"/>
          <w:b/>
          <w:szCs w:val="20"/>
        </w:rPr>
        <w:t xml:space="preserve"> </w:t>
      </w:r>
      <w:r w:rsidR="00C12B03">
        <w:rPr>
          <w:rFonts w:eastAsia="Arial" w:cs="Arial"/>
          <w:bCs/>
          <w:szCs w:val="20"/>
        </w:rPr>
        <w:t>NA</w:t>
      </w:r>
    </w:p>
    <w:p w14:paraId="343B708A" w14:textId="77777777" w:rsidR="005557A3" w:rsidRDefault="005557A3" w:rsidP="005557A3">
      <w:pPr>
        <w:pStyle w:val="BodyText"/>
        <w:spacing w:before="48"/>
        <w:ind w:left="800"/>
      </w:pPr>
    </w:p>
    <w:p w14:paraId="67591ABF" w14:textId="77777777" w:rsidR="005557A3" w:rsidRPr="0032741E" w:rsidRDefault="005557A3" w:rsidP="005557A3">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60640F90" w14:textId="766C853A" w:rsidR="005557A3" w:rsidRPr="004452A2" w:rsidRDefault="005557A3" w:rsidP="005557A3">
      <w:pPr>
        <w:ind w:left="495" w:right="9"/>
        <w:rPr>
          <w:rFonts w:cs="Arial"/>
          <w:szCs w:val="20"/>
        </w:rPr>
      </w:pPr>
      <w:r w:rsidRPr="004452A2">
        <w:rPr>
          <w:rFonts w:eastAsia="Arial" w:cs="Arial"/>
          <w:b/>
          <w:szCs w:val="20"/>
        </w:rPr>
        <w:t>Motioned:</w:t>
      </w:r>
      <w:r w:rsidRPr="003A597E">
        <w:rPr>
          <w:rFonts w:cs="Arial"/>
          <w:szCs w:val="20"/>
        </w:rPr>
        <w:t xml:space="preserve"> </w:t>
      </w:r>
      <w:r>
        <w:rPr>
          <w:rFonts w:cs="Arial"/>
          <w:szCs w:val="20"/>
        </w:rPr>
        <w:t>Heidi Matney</w:t>
      </w:r>
    </w:p>
    <w:p w14:paraId="79B60304" w14:textId="4E3B655C" w:rsidR="005557A3" w:rsidRPr="004452A2" w:rsidRDefault="005557A3" w:rsidP="005557A3">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5557A3" w:rsidRPr="004452A2" w14:paraId="66BECC3A" w14:textId="77777777" w:rsidTr="0097447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69EAC62" w14:textId="77777777" w:rsidR="005557A3" w:rsidRPr="004452A2" w:rsidRDefault="005557A3" w:rsidP="0097447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048163A" w14:textId="77777777" w:rsidR="005557A3" w:rsidRPr="004452A2" w:rsidRDefault="005557A3" w:rsidP="0097447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88974C2" w14:textId="77777777" w:rsidR="005557A3" w:rsidRPr="004452A2" w:rsidRDefault="005557A3" w:rsidP="0097447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50E71C" w14:textId="77777777" w:rsidR="005557A3" w:rsidRPr="004452A2" w:rsidRDefault="005557A3" w:rsidP="0097447F">
            <w:pPr>
              <w:spacing w:line="259" w:lineRule="auto"/>
              <w:ind w:left="20"/>
              <w:jc w:val="center"/>
              <w:rPr>
                <w:rFonts w:cs="Arial"/>
                <w:szCs w:val="20"/>
              </w:rPr>
            </w:pPr>
            <w:r w:rsidRPr="004452A2">
              <w:rPr>
                <w:rFonts w:eastAsia="Arial" w:cs="Arial"/>
                <w:b/>
                <w:szCs w:val="20"/>
              </w:rPr>
              <w:t>Abstaining</w:t>
            </w:r>
          </w:p>
        </w:tc>
      </w:tr>
      <w:tr w:rsidR="005557A3" w:rsidRPr="004452A2" w14:paraId="647F9B34"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0ADA99B" w14:textId="77777777" w:rsidR="005557A3" w:rsidRPr="004452A2" w:rsidRDefault="005557A3" w:rsidP="0097447F">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15085A9"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92482E0" w14:textId="77777777" w:rsidR="005557A3" w:rsidRPr="004452A2" w:rsidRDefault="005557A3" w:rsidP="0097447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8BDCD74" w14:textId="77777777" w:rsidR="005557A3" w:rsidRPr="004452A2" w:rsidRDefault="005557A3" w:rsidP="0097447F">
            <w:pPr>
              <w:spacing w:after="160" w:line="259" w:lineRule="auto"/>
              <w:rPr>
                <w:rFonts w:cs="Arial"/>
                <w:szCs w:val="20"/>
              </w:rPr>
            </w:pPr>
          </w:p>
        </w:tc>
      </w:tr>
      <w:tr w:rsidR="005557A3" w:rsidRPr="004452A2" w14:paraId="24AEED90"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71FF59" w14:textId="77777777" w:rsidR="005557A3" w:rsidRPr="004452A2" w:rsidRDefault="005557A3" w:rsidP="0097447F">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65DAA8F" w14:textId="77777777" w:rsidR="005557A3" w:rsidRPr="004452A2" w:rsidRDefault="005557A3" w:rsidP="0097447F">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26516C1"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26A5AE" w14:textId="77777777" w:rsidR="005557A3" w:rsidRPr="004452A2" w:rsidRDefault="005557A3" w:rsidP="0097447F">
            <w:pPr>
              <w:spacing w:line="259" w:lineRule="auto"/>
              <w:rPr>
                <w:rFonts w:cs="Arial"/>
                <w:szCs w:val="20"/>
              </w:rPr>
            </w:pPr>
          </w:p>
        </w:tc>
      </w:tr>
      <w:tr w:rsidR="005557A3" w:rsidRPr="004452A2" w14:paraId="02D72CD4"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5DC6F9F" w14:textId="77777777" w:rsidR="005557A3" w:rsidRPr="004452A2" w:rsidRDefault="005557A3" w:rsidP="0097447F">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4B31D72"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67D93D3"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A9CF7B1" w14:textId="77777777" w:rsidR="005557A3" w:rsidRPr="004452A2" w:rsidRDefault="005557A3" w:rsidP="0097447F">
            <w:pPr>
              <w:spacing w:line="259" w:lineRule="auto"/>
              <w:rPr>
                <w:rFonts w:cs="Arial"/>
                <w:szCs w:val="20"/>
              </w:rPr>
            </w:pPr>
          </w:p>
        </w:tc>
      </w:tr>
      <w:tr w:rsidR="005557A3" w:rsidRPr="004452A2" w14:paraId="09A00F90" w14:textId="77777777" w:rsidTr="0097447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DF673B" w14:textId="77777777" w:rsidR="005557A3" w:rsidRDefault="005557A3" w:rsidP="0097447F">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880E56" w14:textId="77777777" w:rsidR="005557A3" w:rsidRPr="004452A2" w:rsidRDefault="005557A3" w:rsidP="0097447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A9AEA2A" w14:textId="77777777" w:rsidR="005557A3" w:rsidRPr="004452A2" w:rsidRDefault="005557A3" w:rsidP="0097447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15F68A" w14:textId="77777777" w:rsidR="005557A3" w:rsidRPr="004452A2" w:rsidRDefault="005557A3" w:rsidP="0097447F">
            <w:pPr>
              <w:spacing w:line="259" w:lineRule="auto"/>
              <w:rPr>
                <w:rFonts w:cs="Arial"/>
                <w:szCs w:val="20"/>
              </w:rPr>
            </w:pPr>
          </w:p>
        </w:tc>
      </w:tr>
    </w:tbl>
    <w:p w14:paraId="5C81AB80" w14:textId="77777777" w:rsidR="005557A3" w:rsidRDefault="005557A3" w:rsidP="005557A3">
      <w:pPr>
        <w:pStyle w:val="Heading1"/>
        <w:numPr>
          <w:ilvl w:val="0"/>
          <w:numId w:val="0"/>
        </w:numPr>
        <w:ind w:left="485"/>
        <w:rPr>
          <w:b/>
          <w:bCs/>
          <w:sz w:val="20"/>
          <w:szCs w:val="20"/>
        </w:rPr>
      </w:pPr>
    </w:p>
    <w:p w14:paraId="759D436F" w14:textId="77777777" w:rsidR="005557A3" w:rsidRDefault="005557A3" w:rsidP="005557A3">
      <w:pPr>
        <w:spacing w:after="30" w:line="259" w:lineRule="auto"/>
        <w:ind w:firstLine="485"/>
        <w:rPr>
          <w:rFonts w:eastAsia="Arial" w:cs="Arial"/>
          <w:b/>
          <w:szCs w:val="20"/>
        </w:rPr>
      </w:pPr>
    </w:p>
    <w:p w14:paraId="2D30F5C8" w14:textId="77777777" w:rsidR="005557A3" w:rsidRDefault="005557A3" w:rsidP="005557A3">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7DBC7BBA" w14:textId="05767F51" w:rsidR="00071A1B" w:rsidRDefault="004C4CC9" w:rsidP="005557A3">
      <w:pPr>
        <w:spacing w:after="30" w:line="259" w:lineRule="auto"/>
        <w:ind w:firstLine="485"/>
        <w:rPr>
          <w:rFonts w:eastAsia="Arial" w:cs="Arial"/>
          <w:bCs/>
          <w:szCs w:val="20"/>
        </w:rPr>
      </w:pPr>
      <w:hyperlink r:id="rId17" w:history="1">
        <w:r w:rsidRPr="004C4CC9">
          <w:rPr>
            <w:rStyle w:val="Hyperlink"/>
            <w:rFonts w:eastAsia="Arial" w:cs="Arial"/>
            <w:bCs/>
            <w:szCs w:val="20"/>
          </w:rPr>
          <w:t>Minutes - July 2023 Special Mtg (Final).pdf</w:t>
        </w:r>
      </w:hyperlink>
    </w:p>
    <w:p w14:paraId="7C246A62" w14:textId="77777777" w:rsidR="00D50C80" w:rsidRPr="00D50C80" w:rsidRDefault="00D50C80" w:rsidP="00D50C80"/>
    <w:p w14:paraId="144B1697" w14:textId="229E9238" w:rsidR="00DE1FF0" w:rsidRPr="00071A1B" w:rsidRDefault="00A70F03" w:rsidP="00071A1B">
      <w:pPr>
        <w:pStyle w:val="Heading1"/>
        <w:ind w:left="485" w:hanging="500"/>
      </w:pPr>
      <w:r w:rsidRPr="00071A1B">
        <w:rPr>
          <w:b/>
          <w:bCs/>
          <w:sz w:val="20"/>
          <w:szCs w:val="20"/>
        </w:rPr>
        <w:t xml:space="preserve">Approval of Fiscal </w:t>
      </w:r>
      <w:r w:rsidR="00DE1FF0" w:rsidRPr="00071A1B">
        <w:rPr>
          <w:b/>
          <w:bCs/>
          <w:sz w:val="20"/>
          <w:szCs w:val="20"/>
        </w:rPr>
        <w:t>Reports</w:t>
      </w:r>
    </w:p>
    <w:p w14:paraId="7330C299" w14:textId="7759763E" w:rsidR="007D4BB8" w:rsidRPr="007D4BB8" w:rsidRDefault="00071A1B" w:rsidP="007D4BB8">
      <w:pPr>
        <w:pStyle w:val="Heading2"/>
        <w:ind w:left="1205" w:hanging="720"/>
        <w:rPr>
          <w:b/>
          <w:bCs/>
          <w:sz w:val="20"/>
          <w:szCs w:val="20"/>
        </w:rPr>
      </w:pPr>
      <w:r>
        <w:rPr>
          <w:b/>
          <w:bCs/>
          <w:sz w:val="20"/>
          <w:szCs w:val="20"/>
        </w:rPr>
        <w:t>June 2023</w:t>
      </w:r>
      <w:r w:rsidR="007D4BB8" w:rsidRPr="007D4BB8">
        <w:rPr>
          <w:b/>
          <w:bCs/>
          <w:sz w:val="20"/>
          <w:szCs w:val="20"/>
        </w:rPr>
        <w:t xml:space="preserve"> Fiscal Reports</w:t>
      </w:r>
    </w:p>
    <w:p w14:paraId="30A66C6E" w14:textId="65333075" w:rsidR="007D4BB8" w:rsidRDefault="007D4BB8" w:rsidP="007D4BB8">
      <w:pPr>
        <w:ind w:left="495" w:right="9"/>
        <w:rPr>
          <w:rFonts w:cs="Arial"/>
          <w:szCs w:val="20"/>
        </w:rPr>
      </w:pPr>
      <w:r w:rsidRPr="004452A2">
        <w:rPr>
          <w:rFonts w:cs="Arial"/>
          <w:szCs w:val="20"/>
        </w:rPr>
        <w:t xml:space="preserve">Motion to approve the </w:t>
      </w:r>
      <w:r w:rsidR="00071A1B">
        <w:rPr>
          <w:rFonts w:cs="Arial"/>
          <w:szCs w:val="20"/>
        </w:rPr>
        <w:t>June</w:t>
      </w:r>
      <w:r w:rsidRPr="004452A2">
        <w:rPr>
          <w:rFonts w:cs="Arial"/>
          <w:szCs w:val="20"/>
        </w:rPr>
        <w:t xml:space="preserve"> 202</w:t>
      </w:r>
      <w:r>
        <w:rPr>
          <w:rFonts w:cs="Arial"/>
          <w:szCs w:val="20"/>
        </w:rPr>
        <w:t>3</w:t>
      </w:r>
      <w:r w:rsidRPr="004452A2">
        <w:rPr>
          <w:rFonts w:cs="Arial"/>
          <w:szCs w:val="20"/>
        </w:rPr>
        <w:t xml:space="preserve"> Fi</w:t>
      </w:r>
      <w:r>
        <w:rPr>
          <w:rFonts w:cs="Arial"/>
          <w:szCs w:val="20"/>
        </w:rPr>
        <w:t>scal</w:t>
      </w:r>
      <w:r w:rsidRPr="004452A2">
        <w:rPr>
          <w:rFonts w:cs="Arial"/>
          <w:szCs w:val="20"/>
        </w:rPr>
        <w:t xml:space="preserve"> Reports</w:t>
      </w:r>
      <w:r>
        <w:rPr>
          <w:rFonts w:cs="Arial"/>
          <w:szCs w:val="20"/>
        </w:rPr>
        <w:t>.</w:t>
      </w:r>
    </w:p>
    <w:p w14:paraId="7B9A93BF" w14:textId="1E3CD438" w:rsidR="007D4BB8" w:rsidRPr="00C12B03" w:rsidRDefault="007D4BB8" w:rsidP="007D4BB8">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C12B03">
        <w:rPr>
          <w:rFonts w:eastAsia="Arial" w:cs="Arial"/>
          <w:bCs/>
          <w:szCs w:val="20"/>
        </w:rPr>
        <w:t>NA</w:t>
      </w:r>
    </w:p>
    <w:p w14:paraId="7422F3C7" w14:textId="77777777" w:rsidR="007D4BB8" w:rsidRDefault="007D4BB8" w:rsidP="007D4BB8">
      <w:pPr>
        <w:pStyle w:val="BodyText"/>
        <w:spacing w:before="48"/>
        <w:ind w:left="800"/>
      </w:pPr>
    </w:p>
    <w:p w14:paraId="0CC3F365" w14:textId="77777777" w:rsidR="007D4BB8" w:rsidRPr="0032741E" w:rsidRDefault="007D4BB8" w:rsidP="007D4BB8">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545D26E8" w14:textId="530AE773" w:rsidR="007D4BB8" w:rsidRPr="004452A2" w:rsidRDefault="007D4BB8" w:rsidP="007D4BB8">
      <w:pPr>
        <w:ind w:left="495" w:right="9"/>
        <w:rPr>
          <w:rFonts w:cs="Arial"/>
          <w:szCs w:val="20"/>
        </w:rPr>
      </w:pPr>
      <w:r w:rsidRPr="004452A2">
        <w:rPr>
          <w:rFonts w:eastAsia="Arial" w:cs="Arial"/>
          <w:b/>
          <w:szCs w:val="20"/>
        </w:rPr>
        <w:t>Motioned:</w:t>
      </w:r>
      <w:r w:rsidRPr="003A597E">
        <w:rPr>
          <w:rFonts w:cs="Arial"/>
          <w:szCs w:val="20"/>
        </w:rPr>
        <w:t xml:space="preserve"> </w:t>
      </w:r>
      <w:r w:rsidR="00071A1B">
        <w:rPr>
          <w:rFonts w:cs="Arial"/>
          <w:szCs w:val="20"/>
        </w:rPr>
        <w:t>Amanda Moran</w:t>
      </w:r>
    </w:p>
    <w:p w14:paraId="14AA7B7C" w14:textId="77777777" w:rsidR="007D4BB8" w:rsidRPr="004452A2" w:rsidRDefault="007D4BB8" w:rsidP="007D4BB8">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D4BB8" w:rsidRPr="004452A2" w14:paraId="590E192D"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B4FF86B" w14:textId="77777777" w:rsidR="007D4BB8" w:rsidRPr="004452A2" w:rsidRDefault="007D4BB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FA1FCC" w14:textId="77777777" w:rsidR="007D4BB8" w:rsidRPr="004452A2" w:rsidRDefault="007D4BB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7A2C9ED" w14:textId="77777777" w:rsidR="007D4BB8" w:rsidRPr="004452A2" w:rsidRDefault="007D4BB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B294377" w14:textId="77777777" w:rsidR="007D4BB8" w:rsidRPr="004452A2" w:rsidRDefault="007D4BB8" w:rsidP="00CF72A6">
            <w:pPr>
              <w:spacing w:line="259" w:lineRule="auto"/>
              <w:ind w:left="20"/>
              <w:jc w:val="center"/>
              <w:rPr>
                <w:rFonts w:cs="Arial"/>
                <w:szCs w:val="20"/>
              </w:rPr>
            </w:pPr>
            <w:r w:rsidRPr="004452A2">
              <w:rPr>
                <w:rFonts w:eastAsia="Arial" w:cs="Arial"/>
                <w:b/>
                <w:szCs w:val="20"/>
              </w:rPr>
              <w:t>Abstaining</w:t>
            </w:r>
          </w:p>
        </w:tc>
      </w:tr>
      <w:tr w:rsidR="009611FC" w:rsidRPr="004452A2" w14:paraId="6BE570CF"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CE8B13C" w14:textId="037CC16F" w:rsidR="009611FC" w:rsidRPr="004452A2" w:rsidRDefault="009611FC" w:rsidP="009611FC">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5E41520" w14:textId="258BB807"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0B4DA9" w14:textId="77777777" w:rsidR="009611FC" w:rsidRPr="004452A2" w:rsidRDefault="009611FC" w:rsidP="009611FC">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EAF087E" w14:textId="77777777" w:rsidR="009611FC" w:rsidRPr="004452A2" w:rsidRDefault="009611FC" w:rsidP="009611FC">
            <w:pPr>
              <w:spacing w:after="160" w:line="259" w:lineRule="auto"/>
              <w:rPr>
                <w:rFonts w:cs="Arial"/>
                <w:szCs w:val="20"/>
              </w:rPr>
            </w:pPr>
          </w:p>
        </w:tc>
      </w:tr>
      <w:tr w:rsidR="009611FC" w:rsidRPr="004452A2" w14:paraId="37FC86C9"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25A763" w14:textId="644E3B85" w:rsidR="009611FC" w:rsidRPr="004452A2" w:rsidRDefault="009611FC" w:rsidP="009611FC">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B937A46" w14:textId="5DE5B156" w:rsidR="009611FC" w:rsidRPr="004452A2" w:rsidRDefault="009611FC" w:rsidP="009611FC">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3C6AC31"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7C8A8B3" w14:textId="77777777" w:rsidR="009611FC" w:rsidRPr="004452A2" w:rsidRDefault="009611FC" w:rsidP="009611FC">
            <w:pPr>
              <w:spacing w:line="259" w:lineRule="auto"/>
              <w:rPr>
                <w:rFonts w:cs="Arial"/>
                <w:szCs w:val="20"/>
              </w:rPr>
            </w:pPr>
          </w:p>
        </w:tc>
      </w:tr>
      <w:tr w:rsidR="009611FC" w:rsidRPr="004452A2" w14:paraId="02E886DA"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DCBA9DA" w14:textId="246237F0" w:rsidR="009611FC" w:rsidRPr="004452A2" w:rsidRDefault="009611FC" w:rsidP="009611FC">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940126C" w14:textId="535AAA53"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A0F8762"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0C9A5BF" w14:textId="77777777" w:rsidR="009611FC" w:rsidRPr="004452A2" w:rsidRDefault="009611FC" w:rsidP="009611FC">
            <w:pPr>
              <w:spacing w:line="259" w:lineRule="auto"/>
              <w:rPr>
                <w:rFonts w:cs="Arial"/>
                <w:szCs w:val="20"/>
              </w:rPr>
            </w:pPr>
          </w:p>
        </w:tc>
      </w:tr>
      <w:tr w:rsidR="009611FC" w:rsidRPr="004452A2" w14:paraId="7289772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CB71B83" w14:textId="58450A0B" w:rsidR="009611FC" w:rsidRDefault="009611FC" w:rsidP="009611FC">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7A72F9A" w14:textId="6B9F244E" w:rsidR="009611FC" w:rsidRPr="004452A2" w:rsidRDefault="009611FC" w:rsidP="009611FC">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DA1DEF" w14:textId="77777777" w:rsidR="009611FC" w:rsidRPr="004452A2" w:rsidRDefault="009611FC" w:rsidP="009611FC">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BB1E63" w14:textId="77777777" w:rsidR="009611FC" w:rsidRPr="004452A2" w:rsidRDefault="009611FC" w:rsidP="009611FC">
            <w:pPr>
              <w:spacing w:line="259" w:lineRule="auto"/>
              <w:rPr>
                <w:rFonts w:cs="Arial"/>
                <w:szCs w:val="20"/>
              </w:rPr>
            </w:pPr>
          </w:p>
        </w:tc>
      </w:tr>
    </w:tbl>
    <w:p w14:paraId="2D8A136B" w14:textId="77777777" w:rsidR="007D4BB8" w:rsidRDefault="007D4BB8" w:rsidP="007D4BB8">
      <w:pPr>
        <w:pStyle w:val="Heading1"/>
        <w:numPr>
          <w:ilvl w:val="0"/>
          <w:numId w:val="0"/>
        </w:numPr>
        <w:ind w:left="485"/>
        <w:rPr>
          <w:b/>
          <w:bCs/>
          <w:sz w:val="20"/>
          <w:szCs w:val="20"/>
        </w:rPr>
      </w:pPr>
    </w:p>
    <w:p w14:paraId="2517A885" w14:textId="77777777" w:rsidR="007D4BB8" w:rsidRDefault="007D4BB8" w:rsidP="007D4BB8">
      <w:pPr>
        <w:spacing w:after="30" w:line="259" w:lineRule="auto"/>
        <w:ind w:firstLine="485"/>
        <w:rPr>
          <w:rFonts w:eastAsia="Arial" w:cs="Arial"/>
          <w:b/>
          <w:szCs w:val="20"/>
        </w:rPr>
      </w:pPr>
    </w:p>
    <w:p w14:paraId="779E8EC3" w14:textId="77777777" w:rsidR="007D4BB8" w:rsidRDefault="007D4BB8" w:rsidP="007D4BB8">
      <w:pPr>
        <w:spacing w:after="30" w:line="259" w:lineRule="auto"/>
        <w:ind w:firstLine="485"/>
        <w:rPr>
          <w:rFonts w:eastAsia="Arial" w:cs="Arial"/>
          <w:b/>
          <w:szCs w:val="20"/>
        </w:rPr>
      </w:pPr>
      <w:r w:rsidRPr="004452A2">
        <w:rPr>
          <w:rFonts w:eastAsia="Arial" w:cs="Arial"/>
          <w:b/>
          <w:szCs w:val="20"/>
        </w:rPr>
        <w:t>Attachments:</w:t>
      </w:r>
    </w:p>
    <w:p w14:paraId="7C1789E3" w14:textId="28475F77" w:rsidR="002F62F3" w:rsidRDefault="004C4CC9" w:rsidP="002F62F3">
      <w:pPr>
        <w:spacing w:after="30" w:line="259" w:lineRule="auto"/>
        <w:ind w:firstLine="485"/>
      </w:pPr>
      <w:hyperlink r:id="rId18" w:history="1">
        <w:r w:rsidRPr="004C4CC9">
          <w:rPr>
            <w:rStyle w:val="Hyperlink"/>
          </w:rPr>
          <w:t>Fiscal Reports 06-2023 (Final).pdf</w:t>
        </w:r>
      </w:hyperlink>
    </w:p>
    <w:p w14:paraId="29CE8434" w14:textId="77777777" w:rsidR="004C4CC9" w:rsidRPr="002F62F3" w:rsidRDefault="004C4CC9" w:rsidP="002F62F3">
      <w:pPr>
        <w:spacing w:after="30" w:line="259" w:lineRule="auto"/>
        <w:ind w:firstLine="485"/>
        <w:rPr>
          <w:rFonts w:eastAsia="Arial" w:cs="Arial"/>
          <w:bCs/>
          <w:szCs w:val="20"/>
        </w:rPr>
      </w:pPr>
    </w:p>
    <w:p w14:paraId="03C3A465" w14:textId="48C4155F" w:rsidR="00071A1B" w:rsidRPr="007D4BB8" w:rsidRDefault="00071A1B" w:rsidP="00071A1B">
      <w:pPr>
        <w:pStyle w:val="Heading2"/>
        <w:ind w:left="1205" w:hanging="720"/>
        <w:rPr>
          <w:b/>
          <w:bCs/>
          <w:sz w:val="20"/>
          <w:szCs w:val="20"/>
        </w:rPr>
      </w:pPr>
      <w:r>
        <w:rPr>
          <w:b/>
          <w:bCs/>
          <w:sz w:val="20"/>
          <w:szCs w:val="20"/>
        </w:rPr>
        <w:t>July 2023</w:t>
      </w:r>
      <w:r w:rsidRPr="007D4BB8">
        <w:rPr>
          <w:b/>
          <w:bCs/>
          <w:sz w:val="20"/>
          <w:szCs w:val="20"/>
        </w:rPr>
        <w:t xml:space="preserve"> Fiscal Reports</w:t>
      </w:r>
    </w:p>
    <w:p w14:paraId="4582853C" w14:textId="64EAA975" w:rsidR="00A70F03" w:rsidRDefault="00071A1B" w:rsidP="00071A1B">
      <w:pPr>
        <w:ind w:left="495" w:right="9"/>
      </w:pPr>
      <w:r>
        <w:rPr>
          <w:rFonts w:cs="Arial"/>
          <w:szCs w:val="20"/>
        </w:rPr>
        <w:t>T</w:t>
      </w:r>
      <w:r>
        <w:t>he July 2023 Fiscal Report is not ready for this meeting. Before we can compile this, the Auditor's Office will continue working on closing out the month of July in our financial software system (called VIP). Afterwards, we will compile the July Fiscal Reports and send it out as soon as it is available. It will be ready to be reviewed at the next BOH meeting.</w:t>
      </w:r>
    </w:p>
    <w:p w14:paraId="6D759FA7" w14:textId="2CABEE2D" w:rsidR="00C12B03" w:rsidRPr="00C12B03" w:rsidRDefault="00C12B03" w:rsidP="00C12B03">
      <w:pPr>
        <w:spacing w:after="157"/>
        <w:ind w:left="495" w:right="9"/>
        <w:rPr>
          <w:rFonts w:eastAsia="Arial" w:cs="Arial"/>
          <w:bCs/>
          <w:szCs w:val="20"/>
        </w:rPr>
      </w:pPr>
      <w:r w:rsidRPr="004452A2">
        <w:rPr>
          <w:rFonts w:eastAsia="Arial" w:cs="Arial"/>
          <w:b/>
          <w:szCs w:val="20"/>
        </w:rPr>
        <w:t>Minutes:</w:t>
      </w:r>
      <w:r>
        <w:rPr>
          <w:rFonts w:eastAsia="Arial" w:cs="Arial"/>
          <w:b/>
          <w:szCs w:val="20"/>
        </w:rPr>
        <w:t xml:space="preserve"> </w:t>
      </w:r>
      <w:r w:rsidR="00DC695C">
        <w:rPr>
          <w:rFonts w:eastAsia="Arial" w:cs="Arial"/>
          <w:bCs/>
          <w:szCs w:val="20"/>
        </w:rPr>
        <w:t>Someone asked Leanna how she is enjoying her new position. She said she is really enjoying it a lot so far.</w:t>
      </w:r>
    </w:p>
    <w:p w14:paraId="547AAC93" w14:textId="77777777" w:rsidR="00C12B03" w:rsidRDefault="00C12B03" w:rsidP="00C12B03">
      <w:pPr>
        <w:pStyle w:val="BodyText"/>
        <w:spacing w:before="48"/>
        <w:ind w:left="800"/>
      </w:pPr>
    </w:p>
    <w:p w14:paraId="013B5441" w14:textId="195CA9AE" w:rsidR="00C12B03" w:rsidRPr="0032741E" w:rsidRDefault="00C12B03" w:rsidP="00C12B03">
      <w:pPr>
        <w:spacing w:after="157"/>
        <w:ind w:left="495" w:right="9"/>
        <w:rPr>
          <w:rFonts w:eastAsia="Arial" w:cs="Arial"/>
          <w:b/>
          <w:szCs w:val="20"/>
        </w:rPr>
      </w:pPr>
      <w:r>
        <w:rPr>
          <w:rFonts w:eastAsia="Arial" w:cs="Arial"/>
          <w:b/>
          <w:szCs w:val="20"/>
        </w:rPr>
        <w:t>Result:</w:t>
      </w:r>
      <w:r w:rsidRPr="004452A2">
        <w:rPr>
          <w:rFonts w:cs="Arial"/>
          <w:szCs w:val="20"/>
        </w:rPr>
        <w:t xml:space="preserve"> </w:t>
      </w:r>
      <w:r>
        <w:rPr>
          <w:rFonts w:cs="Arial"/>
          <w:szCs w:val="20"/>
        </w:rPr>
        <w:t>Tabled</w:t>
      </w:r>
    </w:p>
    <w:p w14:paraId="348856C5" w14:textId="77777777" w:rsidR="00C12B03" w:rsidRPr="00071A1B" w:rsidRDefault="00C12B03" w:rsidP="00071A1B">
      <w:pPr>
        <w:ind w:left="495" w:right="9"/>
        <w:rPr>
          <w:rFonts w:cs="Arial"/>
          <w:szCs w:val="20"/>
        </w:rPr>
      </w:pPr>
    </w:p>
    <w:p w14:paraId="2D024461" w14:textId="77777777" w:rsidR="00E426E2" w:rsidRDefault="00E426E2" w:rsidP="00E426E2">
      <w:pPr>
        <w:pStyle w:val="Heading2"/>
        <w:numPr>
          <w:ilvl w:val="0"/>
          <w:numId w:val="0"/>
        </w:numPr>
        <w:ind w:left="1205"/>
        <w:rPr>
          <w:b/>
          <w:bCs/>
          <w:sz w:val="20"/>
          <w:szCs w:val="20"/>
        </w:rPr>
      </w:pPr>
    </w:p>
    <w:p w14:paraId="078F5D5F" w14:textId="77777777" w:rsidR="00A70F03" w:rsidRPr="00AD02F2" w:rsidRDefault="00A70F03" w:rsidP="00A70F03">
      <w:pPr>
        <w:pStyle w:val="Heading1"/>
        <w:ind w:left="485" w:hanging="500"/>
        <w:rPr>
          <w:b/>
          <w:bCs/>
          <w:sz w:val="20"/>
          <w:szCs w:val="20"/>
        </w:rPr>
      </w:pPr>
      <w:r w:rsidRPr="00AD02F2">
        <w:rPr>
          <w:b/>
          <w:bCs/>
          <w:sz w:val="20"/>
          <w:szCs w:val="20"/>
        </w:rPr>
        <w:t>Reports</w:t>
      </w:r>
    </w:p>
    <w:p w14:paraId="472F60E1" w14:textId="4D93771C" w:rsidR="00DC241B" w:rsidRPr="00C628C8" w:rsidRDefault="00DC241B" w:rsidP="00DC241B">
      <w:pPr>
        <w:pStyle w:val="Heading2"/>
        <w:ind w:left="1205" w:hanging="720"/>
        <w:rPr>
          <w:b/>
          <w:bCs/>
          <w:sz w:val="20"/>
          <w:szCs w:val="20"/>
        </w:rPr>
      </w:pPr>
      <w:r>
        <w:rPr>
          <w:b/>
          <w:bCs/>
          <w:sz w:val="20"/>
          <w:szCs w:val="20"/>
        </w:rPr>
        <w:t xml:space="preserve">Financial </w:t>
      </w:r>
      <w:r>
        <w:rPr>
          <w:b/>
          <w:bCs/>
          <w:sz w:val="20"/>
          <w:szCs w:val="20"/>
        </w:rPr>
        <w:t>d</w:t>
      </w:r>
      <w:r>
        <w:rPr>
          <w:b/>
          <w:bCs/>
          <w:sz w:val="20"/>
          <w:szCs w:val="20"/>
        </w:rPr>
        <w:t>ocuments</w:t>
      </w:r>
    </w:p>
    <w:p w14:paraId="7FA475D8" w14:textId="77777777" w:rsidR="00DC241B" w:rsidRDefault="00DC241B" w:rsidP="00DC241B">
      <w:pPr>
        <w:ind w:left="980" w:right="9" w:firstLine="225"/>
      </w:pPr>
      <w:r>
        <w:t xml:space="preserve">The Ohio Department of Health (ODH) completed the review of our audit report for the fiscal year ending December 31, 2021. The attached Closing Letter explains that there is no further action needed at this time. </w:t>
      </w:r>
    </w:p>
    <w:p w14:paraId="6349E510" w14:textId="77777777" w:rsidR="00DC241B" w:rsidRDefault="00DC241B" w:rsidP="00DC241B">
      <w:pPr>
        <w:ind w:left="980" w:right="9" w:firstLine="225"/>
      </w:pPr>
      <w:r>
        <w:t xml:space="preserve">The Ohio Auditor of State recently completed a 2022 BOH Compilation of financial statements for the year ended December 31, 2022. As they explained, they "performed the compilation engagement in accordance with the Statements on Standards for Accounting and Review Services promulgated by the Accounting and Review Services Committee of the AICPA. [They] did not audit or review the accompanying financial </w:t>
      </w:r>
      <w:r>
        <w:lastRenderedPageBreak/>
        <w:t>statements nor were [they] required to perform any procedures to verify the accuracy or completeness of the information provided by management. Accordingly, [they did] not express an opinion, a conclusion, nor provide any form of assurance on these financial statements."</w:t>
      </w:r>
    </w:p>
    <w:p w14:paraId="24E591EC" w14:textId="0338F5D7" w:rsidR="00DC241B" w:rsidRPr="00DC695C" w:rsidRDefault="00DC241B" w:rsidP="00DC241B">
      <w:pPr>
        <w:ind w:left="980" w:right="9" w:firstLine="225"/>
        <w:rPr>
          <w:rFonts w:eastAsia="Arial" w:cs="Arial"/>
          <w:bCs/>
          <w:szCs w:val="20"/>
        </w:rPr>
      </w:pPr>
      <w:r>
        <w:rPr>
          <w:rFonts w:eastAsia="Arial" w:cs="Arial"/>
          <w:b/>
          <w:szCs w:val="20"/>
        </w:rPr>
        <w:t>Minutes:</w:t>
      </w:r>
      <w:r w:rsidR="00DC695C">
        <w:rPr>
          <w:rFonts w:eastAsia="Arial" w:cs="Arial"/>
          <w:b/>
          <w:szCs w:val="20"/>
        </w:rPr>
        <w:t xml:space="preserve"> </w:t>
      </w:r>
      <w:r w:rsidR="00DC695C">
        <w:rPr>
          <w:rFonts w:eastAsia="Arial" w:cs="Arial"/>
          <w:bCs/>
          <w:szCs w:val="20"/>
        </w:rPr>
        <w:t xml:space="preserve">Jason reiterated the information above regarding the two different financial documents. For the 2022 BOH Compilation of Financial Statements, Jason pointed out that he thought of it as an audit for lack of better words, even though it wasn’t technically an audit. He described it as a compilation of basic financial records. One highlight is that as of 12/31/2022, these documents show that the Board of Health has a net position of nearly $150,000. </w:t>
      </w:r>
    </w:p>
    <w:p w14:paraId="161BCEEC" w14:textId="77777777" w:rsidR="00DC241B" w:rsidRDefault="00DC241B" w:rsidP="00DC241B">
      <w:pPr>
        <w:ind w:left="980" w:right="9" w:firstLine="225"/>
        <w:rPr>
          <w:rFonts w:eastAsia="Arial" w:cs="Arial"/>
          <w:b/>
          <w:szCs w:val="20"/>
        </w:rPr>
      </w:pPr>
      <w:r w:rsidRPr="004452A2">
        <w:rPr>
          <w:rFonts w:eastAsia="Arial" w:cs="Arial"/>
          <w:b/>
          <w:szCs w:val="20"/>
        </w:rPr>
        <w:t>Attachments:</w:t>
      </w:r>
    </w:p>
    <w:p w14:paraId="43DDF273" w14:textId="77777777" w:rsidR="00DC241B" w:rsidRDefault="00DC241B" w:rsidP="00DC241B">
      <w:pPr>
        <w:ind w:left="980" w:right="9" w:firstLine="225"/>
        <w:rPr>
          <w:rFonts w:eastAsia="Arial" w:cs="Arial"/>
          <w:bCs/>
          <w:szCs w:val="20"/>
        </w:rPr>
      </w:pPr>
      <w:hyperlink r:id="rId19" w:history="1">
        <w:r w:rsidRPr="00071A1B">
          <w:rPr>
            <w:rStyle w:val="Hyperlink"/>
            <w:rFonts w:eastAsia="Arial" w:cs="Arial"/>
            <w:bCs/>
            <w:szCs w:val="20"/>
          </w:rPr>
          <w:t>City of Galion Board of Health Fy 22.pdf</w:t>
        </w:r>
      </w:hyperlink>
    </w:p>
    <w:p w14:paraId="34AB00E4" w14:textId="77777777" w:rsidR="00DC241B" w:rsidRPr="00A70F03" w:rsidRDefault="00DC241B" w:rsidP="00DC241B">
      <w:pPr>
        <w:ind w:left="980" w:right="9" w:firstLine="225"/>
        <w:rPr>
          <w:rFonts w:eastAsia="Arial" w:cs="Arial"/>
          <w:bCs/>
          <w:szCs w:val="20"/>
        </w:rPr>
      </w:pPr>
      <w:hyperlink r:id="rId20" w:history="1">
        <w:r w:rsidRPr="00071A1B">
          <w:rPr>
            <w:rStyle w:val="Hyperlink"/>
            <w:rFonts w:eastAsia="Arial" w:cs="Arial"/>
            <w:bCs/>
            <w:szCs w:val="20"/>
          </w:rPr>
          <w:t>0172001 Galion City Health Department Closing Letter with No Advice.pdf</w:t>
        </w:r>
      </w:hyperlink>
    </w:p>
    <w:p w14:paraId="5D9113B0" w14:textId="0D7CDDC0" w:rsidR="00DC241B" w:rsidRPr="00C628C8" w:rsidRDefault="00DC241B" w:rsidP="00DC241B">
      <w:pPr>
        <w:pStyle w:val="Heading2"/>
        <w:ind w:left="1205" w:hanging="720"/>
        <w:rPr>
          <w:b/>
          <w:bCs/>
          <w:sz w:val="20"/>
          <w:szCs w:val="20"/>
        </w:rPr>
      </w:pPr>
      <w:r>
        <w:rPr>
          <w:b/>
          <w:bCs/>
          <w:sz w:val="20"/>
          <w:szCs w:val="20"/>
        </w:rPr>
        <w:t>F</w:t>
      </w:r>
      <w:r>
        <w:rPr>
          <w:b/>
          <w:bCs/>
          <w:sz w:val="20"/>
          <w:szCs w:val="20"/>
        </w:rPr>
        <w:t>raud check</w:t>
      </w:r>
    </w:p>
    <w:p w14:paraId="08E0ADDD" w14:textId="77777777" w:rsidR="00DC241B" w:rsidRDefault="00DC241B" w:rsidP="00DC241B">
      <w:pPr>
        <w:ind w:left="980" w:right="9" w:firstLine="225"/>
      </w:pPr>
      <w:r>
        <w:t>There was a certain check which the Auditor's office paid on our behalf which someone intercepted and altered, which resulted in a fraudulent check that was attempted to be cashed. The bank caught it and reported it to the police. The Auditor's office is working on resolving this situation, which includes issuing a new check.</w:t>
      </w:r>
    </w:p>
    <w:p w14:paraId="61A2833E" w14:textId="4E25A70A" w:rsidR="00DC241B" w:rsidRPr="0042501A" w:rsidRDefault="00DC241B" w:rsidP="00DC241B">
      <w:pPr>
        <w:ind w:left="980" w:right="9" w:firstLine="225"/>
        <w:rPr>
          <w:rFonts w:eastAsia="Arial" w:cs="Arial"/>
          <w:bCs/>
          <w:szCs w:val="20"/>
        </w:rPr>
      </w:pPr>
      <w:r>
        <w:rPr>
          <w:rFonts w:eastAsia="Arial" w:cs="Arial"/>
          <w:b/>
          <w:szCs w:val="20"/>
        </w:rPr>
        <w:t xml:space="preserve">Minutes: </w:t>
      </w:r>
      <w:r w:rsidR="0042501A">
        <w:rPr>
          <w:rFonts w:eastAsia="Arial" w:cs="Arial"/>
          <w:bCs/>
          <w:szCs w:val="20"/>
        </w:rPr>
        <w:t>Mandi asked if the fraudster tried changing the amount on the check to make it significantly higher. Leanna explained that this person attempted to change the name on the check so it would go to their account, and she also pointed out that the check was for approximately $10,000, so it was a significant amount. This person is already in custody.</w:t>
      </w:r>
    </w:p>
    <w:p w14:paraId="68DE20ED" w14:textId="1B0349EA" w:rsidR="00DC241B" w:rsidRPr="00C628C8" w:rsidRDefault="00DC241B" w:rsidP="00DC241B">
      <w:pPr>
        <w:pStyle w:val="Heading2"/>
        <w:ind w:left="1205" w:hanging="720"/>
        <w:rPr>
          <w:b/>
          <w:bCs/>
          <w:sz w:val="20"/>
          <w:szCs w:val="20"/>
        </w:rPr>
      </w:pPr>
      <w:r>
        <w:rPr>
          <w:b/>
          <w:bCs/>
          <w:sz w:val="20"/>
          <w:szCs w:val="20"/>
        </w:rPr>
        <w:t>School nursing contract</w:t>
      </w:r>
    </w:p>
    <w:p w14:paraId="6CB209BC" w14:textId="77777777" w:rsidR="00DC241B" w:rsidRDefault="00DC241B" w:rsidP="00DC241B">
      <w:pPr>
        <w:ind w:left="980" w:right="9" w:firstLine="225"/>
      </w:pPr>
      <w:r>
        <w:t xml:space="preserve">We have not heard any updates from Galion City Schools about if they plan to contract with us or not. However, we have been asked to provide a contract to provide the needed hearing and vision screenings. That contract will be ready by the September Board of Health meeting. Depending on the timeline of the schools, we may need to call a Special Board of Health meeting to get this contract approved, because there may be a time limit on when certain grades need to complete their hearing and vision screenings. </w:t>
      </w:r>
    </w:p>
    <w:p w14:paraId="6379EE17" w14:textId="6D36D4E1" w:rsidR="00DC241B" w:rsidRPr="0042501A" w:rsidRDefault="00DC241B" w:rsidP="00DC241B">
      <w:pPr>
        <w:ind w:left="980" w:right="9" w:firstLine="225"/>
        <w:rPr>
          <w:rFonts w:eastAsia="Arial" w:cs="Arial"/>
          <w:bCs/>
          <w:szCs w:val="20"/>
        </w:rPr>
      </w:pPr>
      <w:r>
        <w:rPr>
          <w:rFonts w:eastAsia="Arial" w:cs="Arial"/>
          <w:b/>
          <w:szCs w:val="20"/>
        </w:rPr>
        <w:t xml:space="preserve">Minutes: </w:t>
      </w:r>
      <w:r w:rsidR="0042501A">
        <w:rPr>
          <w:rFonts w:eastAsia="Arial" w:cs="Arial"/>
          <w:bCs/>
          <w:szCs w:val="20"/>
        </w:rPr>
        <w:t xml:space="preserve">Lynn shared that </w:t>
      </w:r>
      <w:r w:rsidR="009A3D50">
        <w:rPr>
          <w:rFonts w:eastAsia="Arial" w:cs="Arial"/>
          <w:bCs/>
          <w:szCs w:val="20"/>
        </w:rPr>
        <w:t xml:space="preserve">the schools did not contact us to inform us that they decided not to contract with us, but they created a job posting for school nurses. </w:t>
      </w:r>
      <w:r w:rsidR="008D2259">
        <w:rPr>
          <w:rFonts w:eastAsia="Arial" w:cs="Arial"/>
          <w:bCs/>
          <w:szCs w:val="20"/>
        </w:rPr>
        <w:t>Jason shared that we know that one nurse has been hired by the schools so far. He also said that the schools have asked if we can help them with hearing and vision screenings. Initially, Lynn and Jason thought that any agreement between us and them to provide those services would need to have a contract. However, some of the screenings are required to be done within 30 days, and it would take too long for a contract to be established between us and the schools. Jason questioned this assumption and asked Lynn to check with ODH if this can be done without a formal contract. He also</w:t>
      </w:r>
      <w:r w:rsidR="009B4394">
        <w:rPr>
          <w:rFonts w:eastAsia="Arial" w:cs="Arial"/>
          <w:bCs/>
          <w:szCs w:val="20"/>
        </w:rPr>
        <w:t xml:space="preserve"> considered the possibility of helping with this at no cost to the schools to help meet the immediate need. Mike said it seems that it appears that they can’t perform their job so they would like us to do it for them for free. Shellie said she doesn’t think we should be doing this for free, whether we charge a flat fee or have some other arrangement. Mandi wondered if a smaller-scale contract could work, or Shellie suggested a letter of understanding. Tina encouraged Lynn to check with Richland County Public Health because they have private nurses working for them and they may have ideas about what we can do. Are they supplementing? Mike wondered if it would work best to have general services provided so that we are not locked in to a specific service like hearing and vision screenings. Mandi said that could be good in case they need more help later. </w:t>
      </w:r>
      <w:r w:rsidR="00333B38">
        <w:rPr>
          <w:rFonts w:eastAsia="Arial" w:cs="Arial"/>
          <w:bCs/>
          <w:szCs w:val="20"/>
        </w:rPr>
        <w:t xml:space="preserve">Mandi asked if there might be a possibility of us checking for lice or scoliosis. </w:t>
      </w:r>
      <w:r w:rsidR="008D2259">
        <w:rPr>
          <w:rFonts w:eastAsia="Arial" w:cs="Arial"/>
          <w:bCs/>
          <w:szCs w:val="20"/>
        </w:rPr>
        <w:t xml:space="preserve"> </w:t>
      </w:r>
    </w:p>
    <w:p w14:paraId="21FDC979" w14:textId="121D4E87" w:rsidR="00A70F03" w:rsidRPr="00DC241B" w:rsidRDefault="00DC241B" w:rsidP="00DC241B">
      <w:pPr>
        <w:pStyle w:val="Heading2"/>
        <w:ind w:left="1205" w:hanging="720"/>
        <w:rPr>
          <w:b/>
          <w:bCs/>
          <w:sz w:val="20"/>
          <w:szCs w:val="20"/>
        </w:rPr>
      </w:pPr>
      <w:r>
        <w:rPr>
          <w:b/>
          <w:bCs/>
          <w:sz w:val="20"/>
          <w:szCs w:val="20"/>
        </w:rPr>
        <w:t>PHAB Accreditation</w:t>
      </w:r>
    </w:p>
    <w:p w14:paraId="6E2DFB2F" w14:textId="77777777" w:rsidR="00DC241B" w:rsidRDefault="00DC241B" w:rsidP="00A70F03">
      <w:pPr>
        <w:ind w:left="980" w:right="9" w:firstLine="225"/>
      </w:pPr>
      <w:r>
        <w:t xml:space="preserve">We should know later this month whether we are an accredited health department or not. PHAB will review our accreditation paperwork, and then we are expected to receive the results of that about a week after that meeting. </w:t>
      </w:r>
    </w:p>
    <w:p w14:paraId="5391966F" w14:textId="7F8AFBD0" w:rsidR="00071A1B" w:rsidRPr="008D2259" w:rsidRDefault="00A70F03" w:rsidP="00A70F03">
      <w:pPr>
        <w:ind w:left="980" w:right="9" w:firstLine="225"/>
        <w:rPr>
          <w:rFonts w:eastAsia="Arial" w:cs="Arial"/>
          <w:bCs/>
          <w:szCs w:val="20"/>
        </w:rPr>
      </w:pPr>
      <w:r>
        <w:rPr>
          <w:rFonts w:eastAsia="Arial" w:cs="Arial"/>
          <w:b/>
          <w:szCs w:val="20"/>
        </w:rPr>
        <w:lastRenderedPageBreak/>
        <w:t xml:space="preserve">Minutes: </w:t>
      </w:r>
      <w:r w:rsidR="008D2259">
        <w:rPr>
          <w:rFonts w:eastAsia="Arial" w:cs="Arial"/>
          <w:bCs/>
          <w:szCs w:val="20"/>
        </w:rPr>
        <w:t>Jason shared that we received word from PHAB that they will have their meeting on August 21</w:t>
      </w:r>
      <w:r w:rsidR="008D2259" w:rsidRPr="008D2259">
        <w:rPr>
          <w:rFonts w:eastAsia="Arial" w:cs="Arial"/>
          <w:bCs/>
          <w:szCs w:val="20"/>
          <w:vertAlign w:val="superscript"/>
        </w:rPr>
        <w:t>st</w:t>
      </w:r>
      <w:r w:rsidR="008D2259">
        <w:rPr>
          <w:rFonts w:eastAsia="Arial" w:cs="Arial"/>
          <w:bCs/>
          <w:szCs w:val="20"/>
        </w:rPr>
        <w:t xml:space="preserve"> to review our submitted accreditation paperwork. We should learn of their decision within a week after that.</w:t>
      </w:r>
      <w:r w:rsidR="00333B38">
        <w:rPr>
          <w:rFonts w:eastAsia="Arial" w:cs="Arial"/>
          <w:bCs/>
          <w:szCs w:val="20"/>
        </w:rPr>
        <w:t xml:space="preserve"> Jason said that with major news like that, he would reach out to everyone right away to share the news instead of waiting to include it on the next agenda.</w:t>
      </w:r>
    </w:p>
    <w:p w14:paraId="7294856F" w14:textId="77777777" w:rsidR="00A70F03" w:rsidRDefault="00A70F03" w:rsidP="00A70F03">
      <w:pPr>
        <w:pStyle w:val="Heading1"/>
        <w:numPr>
          <w:ilvl w:val="0"/>
          <w:numId w:val="0"/>
        </w:numPr>
        <w:ind w:left="485"/>
        <w:rPr>
          <w:b/>
          <w:bCs/>
          <w:sz w:val="20"/>
          <w:szCs w:val="20"/>
        </w:rPr>
      </w:pPr>
    </w:p>
    <w:p w14:paraId="58B8F44B" w14:textId="50A20487" w:rsidR="00FC77A3" w:rsidRDefault="00FC77A3" w:rsidP="00FC77A3">
      <w:pPr>
        <w:pStyle w:val="Heading1"/>
        <w:ind w:left="485" w:hanging="500"/>
        <w:rPr>
          <w:b/>
          <w:bCs/>
          <w:sz w:val="20"/>
          <w:szCs w:val="20"/>
        </w:rPr>
      </w:pPr>
      <w:r>
        <w:rPr>
          <w:b/>
          <w:bCs/>
          <w:sz w:val="20"/>
          <w:szCs w:val="20"/>
        </w:rPr>
        <w:t>Old Business</w:t>
      </w:r>
    </w:p>
    <w:p w14:paraId="0637BC4B" w14:textId="2D29812D" w:rsidR="00FC77A3" w:rsidRPr="00FC77A3" w:rsidRDefault="00FC77A3" w:rsidP="00FC77A3">
      <w:pPr>
        <w:ind w:left="980" w:right="9" w:firstLine="225"/>
        <w:rPr>
          <w:rFonts w:eastAsia="Arial" w:cs="Arial"/>
          <w:bCs/>
          <w:szCs w:val="20"/>
        </w:rPr>
      </w:pPr>
      <w:r>
        <w:rPr>
          <w:rFonts w:eastAsia="Arial" w:cs="Arial"/>
          <w:b/>
          <w:szCs w:val="20"/>
        </w:rPr>
        <w:t xml:space="preserve">Minutes: </w:t>
      </w:r>
      <w:r>
        <w:rPr>
          <w:rFonts w:eastAsia="Arial" w:cs="Arial"/>
          <w:bCs/>
          <w:szCs w:val="20"/>
        </w:rPr>
        <w:t>There was no old business discussed.</w:t>
      </w:r>
    </w:p>
    <w:p w14:paraId="4454D579" w14:textId="2C738099" w:rsidR="00FC77A3" w:rsidRPr="00FC77A3" w:rsidRDefault="00FC77A3" w:rsidP="00FC77A3">
      <w:pPr>
        <w:pStyle w:val="Heading1"/>
        <w:ind w:left="485" w:hanging="500"/>
        <w:rPr>
          <w:b/>
          <w:bCs/>
          <w:sz w:val="20"/>
          <w:szCs w:val="20"/>
        </w:rPr>
      </w:pPr>
      <w:r>
        <w:rPr>
          <w:b/>
          <w:bCs/>
          <w:sz w:val="20"/>
          <w:szCs w:val="20"/>
        </w:rPr>
        <w:t>New</w:t>
      </w:r>
      <w:r w:rsidR="00EC1CDC">
        <w:rPr>
          <w:b/>
          <w:bCs/>
          <w:sz w:val="20"/>
          <w:szCs w:val="20"/>
        </w:rPr>
        <w:t xml:space="preserve"> </w:t>
      </w:r>
      <w:r w:rsidR="00EC1CDC" w:rsidRPr="00CC06A3">
        <w:rPr>
          <w:b/>
          <w:bCs/>
          <w:sz w:val="20"/>
          <w:szCs w:val="20"/>
        </w:rPr>
        <w:t>Business</w:t>
      </w:r>
      <w:r w:rsidR="00B74E71" w:rsidRPr="00B74E71">
        <w:rPr>
          <w:b/>
          <w:bCs/>
          <w:sz w:val="20"/>
          <w:szCs w:val="20"/>
        </w:rPr>
        <w:t xml:space="preserve"> </w:t>
      </w:r>
    </w:p>
    <w:p w14:paraId="1780D8BE" w14:textId="4AA19B94" w:rsidR="009611FC" w:rsidRPr="00FC77A3" w:rsidRDefault="009611FC" w:rsidP="009611FC">
      <w:pPr>
        <w:ind w:left="980" w:right="9" w:firstLine="225"/>
        <w:rPr>
          <w:rFonts w:eastAsia="Arial" w:cs="Arial"/>
          <w:bCs/>
          <w:szCs w:val="20"/>
        </w:rPr>
      </w:pPr>
      <w:r>
        <w:rPr>
          <w:rFonts w:eastAsia="Arial" w:cs="Arial"/>
          <w:b/>
          <w:szCs w:val="20"/>
        </w:rPr>
        <w:t xml:space="preserve">Minutes: </w:t>
      </w:r>
      <w:r>
        <w:rPr>
          <w:rFonts w:eastAsia="Arial" w:cs="Arial"/>
          <w:bCs/>
          <w:szCs w:val="20"/>
        </w:rPr>
        <w:t xml:space="preserve">There was no </w:t>
      </w:r>
      <w:r>
        <w:rPr>
          <w:rFonts w:eastAsia="Arial" w:cs="Arial"/>
          <w:bCs/>
          <w:szCs w:val="20"/>
        </w:rPr>
        <w:t>new</w:t>
      </w:r>
      <w:r>
        <w:rPr>
          <w:rFonts w:eastAsia="Arial" w:cs="Arial"/>
          <w:bCs/>
          <w:szCs w:val="20"/>
        </w:rPr>
        <w:t xml:space="preserve"> business discussed.</w:t>
      </w:r>
    </w:p>
    <w:p w14:paraId="10BD542B" w14:textId="77777777" w:rsidR="00EE11A6" w:rsidRPr="00EE11A6" w:rsidRDefault="00EE11A6" w:rsidP="00EE11A6"/>
    <w:p w14:paraId="69A75762" w14:textId="77777777" w:rsidR="0058209F" w:rsidRDefault="00B74E71" w:rsidP="0058209F">
      <w:pPr>
        <w:pStyle w:val="Heading1"/>
        <w:ind w:left="485" w:hanging="500"/>
        <w:rPr>
          <w:b/>
          <w:bCs/>
          <w:sz w:val="20"/>
          <w:szCs w:val="20"/>
        </w:rPr>
      </w:pPr>
      <w:r>
        <w:rPr>
          <w:b/>
          <w:bCs/>
          <w:sz w:val="20"/>
          <w:szCs w:val="20"/>
        </w:rPr>
        <w:t>Executive Session (as needed)</w:t>
      </w:r>
    </w:p>
    <w:p w14:paraId="0528F1AB" w14:textId="4D8104F0" w:rsidR="0058209F" w:rsidRPr="0058209F" w:rsidRDefault="0058209F" w:rsidP="0058209F">
      <w:pPr>
        <w:pStyle w:val="Heading1"/>
        <w:numPr>
          <w:ilvl w:val="0"/>
          <w:numId w:val="0"/>
        </w:numPr>
        <w:ind w:left="485"/>
        <w:rPr>
          <w:b/>
          <w:bCs/>
          <w:sz w:val="20"/>
          <w:szCs w:val="20"/>
        </w:rPr>
      </w:pPr>
      <w:r w:rsidRPr="0058209F">
        <w:rPr>
          <w:sz w:val="20"/>
          <w:szCs w:val="20"/>
        </w:rPr>
        <w:t>An executive session may be requested for one or more of the following matters to:</w:t>
      </w:r>
    </w:p>
    <w:p w14:paraId="0ECBDD01" w14:textId="77777777" w:rsidR="0058209F" w:rsidRDefault="0058209F" w:rsidP="0058209F">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3DEA2576" w14:textId="77777777" w:rsidR="0058209F" w:rsidRDefault="0058209F" w:rsidP="0058209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premature disclosure of the information; </w:t>
      </w:r>
    </w:p>
    <w:p w14:paraId="5AABFF40" w14:textId="77777777" w:rsidR="0058209F" w:rsidRDefault="0058209F" w:rsidP="0058209F">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36C1CDC" w14:textId="77777777" w:rsidR="0058209F" w:rsidRDefault="0058209F" w:rsidP="0058209F">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359BD8E6" w14:textId="77777777" w:rsidR="0058209F" w:rsidRDefault="0058209F" w:rsidP="0058209F">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202E1CD1" w14:textId="1F154FB5" w:rsidR="0058209F" w:rsidRPr="0058209F" w:rsidRDefault="0058209F" w:rsidP="0058209F">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08205C58" w14:textId="77777777" w:rsidR="0058209F" w:rsidRDefault="0058209F" w:rsidP="0058209F">
      <w:pPr>
        <w:pStyle w:val="Heading1"/>
        <w:numPr>
          <w:ilvl w:val="0"/>
          <w:numId w:val="0"/>
        </w:numPr>
        <w:ind w:left="485"/>
        <w:rPr>
          <w:b/>
          <w:bCs/>
          <w:sz w:val="20"/>
          <w:szCs w:val="20"/>
        </w:rPr>
      </w:pPr>
    </w:p>
    <w:p w14:paraId="03A5DB05" w14:textId="11AED795" w:rsidR="00333B38" w:rsidRPr="00333B38" w:rsidRDefault="0058209F" w:rsidP="00333B38">
      <w:pPr>
        <w:pStyle w:val="Heading1"/>
        <w:numPr>
          <w:ilvl w:val="0"/>
          <w:numId w:val="0"/>
        </w:numPr>
        <w:ind w:left="485"/>
        <w:rPr>
          <w:bCs/>
          <w:sz w:val="20"/>
          <w:szCs w:val="20"/>
        </w:rPr>
      </w:pPr>
      <w:r w:rsidRPr="0058209F">
        <w:rPr>
          <w:b/>
          <w:sz w:val="20"/>
          <w:szCs w:val="20"/>
        </w:rPr>
        <w:t>Minutes:</w:t>
      </w:r>
      <w:r w:rsidRPr="0058209F">
        <w:rPr>
          <w:sz w:val="20"/>
          <w:szCs w:val="20"/>
        </w:rPr>
        <w:t xml:space="preserve"> </w:t>
      </w:r>
      <w:r w:rsidRPr="0058209F">
        <w:rPr>
          <w:bCs/>
          <w:sz w:val="20"/>
          <w:szCs w:val="20"/>
        </w:rPr>
        <w:t>Motion to enter into Executive Session for the purpose of considering the appointment, employment, dismissal, discipline, promotion, demotion,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r w:rsidR="00333B38">
        <w:rPr>
          <w:bCs/>
          <w:sz w:val="20"/>
          <w:szCs w:val="20"/>
        </w:rPr>
        <w:t xml:space="preserve"> No decisions were made during Executive Session.</w:t>
      </w:r>
    </w:p>
    <w:p w14:paraId="771569C8" w14:textId="4A73C2BC" w:rsidR="0058209F" w:rsidRDefault="0058209F" w:rsidP="00D6470F">
      <w:pPr>
        <w:spacing w:after="157"/>
        <w:ind w:left="495" w:right="9"/>
        <w:rPr>
          <w:rFonts w:cs="Arial"/>
          <w:szCs w:val="20"/>
        </w:rPr>
      </w:pPr>
    </w:p>
    <w:p w14:paraId="3BBDB093" w14:textId="38FE25BC" w:rsidR="0058209F" w:rsidRDefault="0058209F" w:rsidP="00D6470F">
      <w:pPr>
        <w:spacing w:after="157"/>
        <w:ind w:left="495" w:right="9"/>
        <w:rPr>
          <w:rFonts w:cs="Arial"/>
          <w:szCs w:val="20"/>
        </w:rPr>
      </w:pPr>
      <w:r>
        <w:rPr>
          <w:rFonts w:cs="Arial"/>
          <w:szCs w:val="20"/>
        </w:rPr>
        <w:t xml:space="preserve">Time: </w:t>
      </w:r>
      <w:r w:rsidR="00597E1A">
        <w:rPr>
          <w:rFonts w:cs="Arial"/>
          <w:szCs w:val="20"/>
        </w:rPr>
        <w:t>5:</w:t>
      </w:r>
      <w:r w:rsidR="007D27B8">
        <w:rPr>
          <w:rFonts w:cs="Arial"/>
          <w:szCs w:val="20"/>
        </w:rPr>
        <w:t>15</w:t>
      </w:r>
    </w:p>
    <w:p w14:paraId="67BC6B71" w14:textId="7BC7319B" w:rsidR="0058209F" w:rsidRDefault="0058209F" w:rsidP="00D6470F">
      <w:pPr>
        <w:spacing w:after="157"/>
        <w:ind w:left="495" w:right="9"/>
        <w:rPr>
          <w:rFonts w:cs="Arial"/>
          <w:szCs w:val="20"/>
        </w:rPr>
      </w:pPr>
      <w:r>
        <w:rPr>
          <w:rFonts w:cs="Arial"/>
          <w:szCs w:val="20"/>
        </w:rPr>
        <w:t xml:space="preserve">Time of reconvening: </w:t>
      </w:r>
      <w:r w:rsidR="004C4CC9">
        <w:rPr>
          <w:rFonts w:cs="Arial"/>
          <w:szCs w:val="20"/>
        </w:rPr>
        <w:t>5:4</w:t>
      </w:r>
      <w:r w:rsidR="00333B38">
        <w:rPr>
          <w:rFonts w:cs="Arial"/>
          <w:szCs w:val="20"/>
        </w:rPr>
        <w:t>7</w:t>
      </w:r>
    </w:p>
    <w:p w14:paraId="76BD13B2" w14:textId="105772BE" w:rsidR="00D6470F" w:rsidRDefault="00A46131" w:rsidP="00D6470F">
      <w:pPr>
        <w:spacing w:after="157"/>
        <w:ind w:left="495" w:right="9"/>
        <w:rPr>
          <w:rFonts w:cs="Arial"/>
          <w:szCs w:val="20"/>
        </w:rPr>
      </w:pPr>
      <w:r>
        <w:rPr>
          <w:rFonts w:cs="Arial"/>
          <w:szCs w:val="20"/>
        </w:rPr>
        <w:t>No decisions were made during Executive Session.</w:t>
      </w:r>
    </w:p>
    <w:p w14:paraId="4EA98AB9" w14:textId="522825FC"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653C225D" w14:textId="47CBBBD8" w:rsidR="00315528" w:rsidRPr="004452A2" w:rsidRDefault="00315528" w:rsidP="00315528">
      <w:pPr>
        <w:ind w:left="495" w:right="9"/>
        <w:rPr>
          <w:rFonts w:cs="Arial"/>
          <w:szCs w:val="20"/>
        </w:rPr>
      </w:pPr>
      <w:r w:rsidRPr="004452A2">
        <w:rPr>
          <w:rFonts w:eastAsia="Arial" w:cs="Arial"/>
          <w:b/>
          <w:szCs w:val="20"/>
        </w:rPr>
        <w:t>Motioned:</w:t>
      </w:r>
      <w:r w:rsidRPr="003A597E">
        <w:rPr>
          <w:rFonts w:cs="Arial"/>
          <w:szCs w:val="20"/>
        </w:rPr>
        <w:t xml:space="preserve"> </w:t>
      </w:r>
      <w:r w:rsidR="00597E1A">
        <w:rPr>
          <w:rFonts w:cs="Arial"/>
          <w:szCs w:val="20"/>
        </w:rPr>
        <w:t>Mike Flick</w:t>
      </w:r>
    </w:p>
    <w:p w14:paraId="4EFF383B" w14:textId="5842105E" w:rsidR="00315528" w:rsidRPr="004452A2" w:rsidRDefault="00315528" w:rsidP="00315528">
      <w:pPr>
        <w:ind w:left="495" w:right="9"/>
        <w:rPr>
          <w:rFonts w:cs="Arial"/>
          <w:szCs w:val="20"/>
        </w:rPr>
      </w:pPr>
      <w:r w:rsidRPr="004452A2">
        <w:rPr>
          <w:rFonts w:eastAsia="Arial" w:cs="Arial"/>
          <w:b/>
          <w:szCs w:val="20"/>
        </w:rPr>
        <w:t>Seconded:</w:t>
      </w:r>
      <w:r w:rsidRPr="004452A2">
        <w:rPr>
          <w:rFonts w:cs="Arial"/>
          <w:szCs w:val="20"/>
        </w:rPr>
        <w:t xml:space="preserve"> </w:t>
      </w:r>
      <w:r w:rsidR="00333B38">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15528" w:rsidRPr="004452A2" w14:paraId="7A534F66" w14:textId="77777777" w:rsidTr="00CF72A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01CFF3C" w14:textId="77777777" w:rsidR="00315528" w:rsidRPr="004452A2" w:rsidRDefault="00315528" w:rsidP="00CF72A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378656E" w14:textId="77777777" w:rsidR="00315528" w:rsidRPr="004452A2" w:rsidRDefault="00315528" w:rsidP="00CF72A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D8157D" w14:textId="77777777" w:rsidR="00315528" w:rsidRPr="004452A2" w:rsidRDefault="00315528" w:rsidP="00CF72A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BD1ECC" w14:textId="77777777" w:rsidR="00315528" w:rsidRPr="004452A2" w:rsidRDefault="00315528" w:rsidP="00CF72A6">
            <w:pPr>
              <w:spacing w:line="259" w:lineRule="auto"/>
              <w:ind w:left="20"/>
              <w:jc w:val="center"/>
              <w:rPr>
                <w:rFonts w:cs="Arial"/>
                <w:szCs w:val="20"/>
              </w:rPr>
            </w:pPr>
            <w:r w:rsidRPr="004452A2">
              <w:rPr>
                <w:rFonts w:eastAsia="Arial" w:cs="Arial"/>
                <w:b/>
                <w:szCs w:val="20"/>
              </w:rPr>
              <w:t>Abstaining</w:t>
            </w:r>
          </w:p>
        </w:tc>
      </w:tr>
      <w:tr w:rsidR="007D27B8" w:rsidRPr="004452A2" w14:paraId="15426427"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919ED58" w14:textId="669D28EE" w:rsidR="007D27B8" w:rsidRPr="004452A2" w:rsidRDefault="007D27B8" w:rsidP="007D27B8">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2B33B63" w14:textId="1F98B382"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FA0674" w14:textId="77777777" w:rsidR="007D27B8" w:rsidRPr="004452A2" w:rsidRDefault="007D27B8" w:rsidP="007D27B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D6608A" w14:textId="77777777" w:rsidR="007D27B8" w:rsidRPr="004452A2" w:rsidRDefault="007D27B8" w:rsidP="007D27B8">
            <w:pPr>
              <w:spacing w:after="160" w:line="259" w:lineRule="auto"/>
              <w:rPr>
                <w:rFonts w:cs="Arial"/>
                <w:szCs w:val="20"/>
              </w:rPr>
            </w:pPr>
          </w:p>
        </w:tc>
      </w:tr>
      <w:tr w:rsidR="007D27B8" w:rsidRPr="004452A2" w14:paraId="480FBE4C"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F08F3BA" w14:textId="57E2A797" w:rsidR="007D27B8" w:rsidRPr="004452A2" w:rsidRDefault="007D27B8" w:rsidP="007D27B8">
            <w:pPr>
              <w:spacing w:line="259" w:lineRule="auto"/>
              <w:ind w:left="20"/>
              <w:jc w:val="center"/>
              <w:rPr>
                <w:rFonts w:cs="Arial"/>
                <w:szCs w:val="20"/>
              </w:rPr>
            </w:pPr>
            <w:r>
              <w:rPr>
                <w:rFonts w:cs="Arial"/>
                <w:szCs w:val="20"/>
              </w:rPr>
              <w:t>Amanda Moran,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57AEBF5" w14:textId="2E66414C" w:rsidR="007D27B8" w:rsidRPr="004452A2" w:rsidRDefault="007D27B8" w:rsidP="007D27B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7BAD11F"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4F5782A" w14:textId="77777777" w:rsidR="007D27B8" w:rsidRPr="004452A2" w:rsidRDefault="007D27B8" w:rsidP="007D27B8">
            <w:pPr>
              <w:spacing w:line="259" w:lineRule="auto"/>
              <w:rPr>
                <w:rFonts w:cs="Arial"/>
                <w:szCs w:val="20"/>
              </w:rPr>
            </w:pPr>
          </w:p>
        </w:tc>
      </w:tr>
      <w:tr w:rsidR="007D27B8" w:rsidRPr="004452A2" w14:paraId="092E8FA8"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0437B0" w14:textId="75CA9042" w:rsidR="007D27B8" w:rsidRPr="004452A2" w:rsidRDefault="007D27B8" w:rsidP="007D27B8">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D918C0" w14:textId="50529D90"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6977855"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BF03503" w14:textId="77777777" w:rsidR="007D27B8" w:rsidRPr="004452A2" w:rsidRDefault="007D27B8" w:rsidP="007D27B8">
            <w:pPr>
              <w:spacing w:line="259" w:lineRule="auto"/>
              <w:rPr>
                <w:rFonts w:cs="Arial"/>
                <w:szCs w:val="20"/>
              </w:rPr>
            </w:pPr>
          </w:p>
        </w:tc>
      </w:tr>
      <w:tr w:rsidR="007D27B8" w:rsidRPr="004452A2" w14:paraId="4543C8D1" w14:textId="77777777" w:rsidTr="00CF72A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CB476E9" w14:textId="0C736D90" w:rsidR="007D27B8" w:rsidRDefault="007D27B8" w:rsidP="007D27B8">
            <w:pPr>
              <w:spacing w:line="259" w:lineRule="auto"/>
              <w:ind w:left="20"/>
              <w:jc w:val="center"/>
              <w:rPr>
                <w:rFonts w:cs="Arial"/>
                <w:szCs w:val="20"/>
              </w:rPr>
            </w:pPr>
            <w:r>
              <w:rPr>
                <w:rFonts w:cs="Arial"/>
                <w:szCs w:val="20"/>
              </w:rPr>
              <w:lastRenderedPageBreak/>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429CDD" w14:textId="433EF565" w:rsidR="007D27B8" w:rsidRPr="004452A2" w:rsidRDefault="007D27B8" w:rsidP="007D27B8">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88AA6B" w14:textId="77777777" w:rsidR="007D27B8" w:rsidRPr="004452A2" w:rsidRDefault="007D27B8" w:rsidP="007D27B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5FEA66E" w14:textId="77777777" w:rsidR="007D27B8" w:rsidRPr="004452A2" w:rsidRDefault="007D27B8" w:rsidP="007D27B8">
            <w:pPr>
              <w:spacing w:line="259" w:lineRule="auto"/>
              <w:rPr>
                <w:rFonts w:cs="Arial"/>
                <w:szCs w:val="20"/>
              </w:rPr>
            </w:pPr>
          </w:p>
        </w:tc>
      </w:tr>
    </w:tbl>
    <w:p w14:paraId="4AC76333" w14:textId="77777777" w:rsidR="00D6470F" w:rsidRDefault="00D6470F" w:rsidP="00D6470F">
      <w:pPr>
        <w:pStyle w:val="Heading1"/>
        <w:numPr>
          <w:ilvl w:val="0"/>
          <w:numId w:val="0"/>
        </w:numPr>
        <w:ind w:left="485"/>
        <w:rPr>
          <w:b/>
          <w:bCs/>
          <w:sz w:val="20"/>
          <w:szCs w:val="20"/>
        </w:rPr>
      </w:pPr>
    </w:p>
    <w:p w14:paraId="5E356D1F" w14:textId="77777777" w:rsidR="00D6470F" w:rsidRDefault="00D6470F" w:rsidP="00D6470F">
      <w:pPr>
        <w:spacing w:after="30" w:line="259" w:lineRule="auto"/>
        <w:ind w:firstLine="485"/>
        <w:rPr>
          <w:rFonts w:eastAsia="Arial" w:cs="Arial"/>
          <w:b/>
          <w:szCs w:val="20"/>
        </w:rPr>
      </w:pPr>
    </w:p>
    <w:p w14:paraId="12A24DC1" w14:textId="3DF096AD" w:rsidR="00B74E71" w:rsidRPr="00C65DD7" w:rsidRDefault="00D6470F" w:rsidP="00C65DD7">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r w:rsidR="00AC1A77">
        <w:rPr>
          <w:rFonts w:eastAsia="Arial" w:cs="Arial"/>
          <w:bCs/>
          <w:szCs w:val="20"/>
        </w:rPr>
        <w:t>NA</w:t>
      </w:r>
    </w:p>
    <w:p w14:paraId="207A6004" w14:textId="77777777" w:rsidR="00710563" w:rsidRPr="00815FEE" w:rsidRDefault="00710563" w:rsidP="00B74E71"/>
    <w:p w14:paraId="137ED32B" w14:textId="6522FBFA" w:rsidR="00C906A0" w:rsidRPr="00B74E71" w:rsidRDefault="00C906A0" w:rsidP="00B74E71">
      <w:pPr>
        <w:pStyle w:val="Heading1"/>
        <w:ind w:left="485" w:hanging="500"/>
        <w:rPr>
          <w:b/>
          <w:bCs/>
          <w:sz w:val="20"/>
          <w:szCs w:val="20"/>
        </w:rPr>
      </w:pPr>
      <w:r w:rsidRPr="00B74E71">
        <w:rPr>
          <w:b/>
          <w:bCs/>
          <w:sz w:val="20"/>
          <w:szCs w:val="20"/>
        </w:rPr>
        <w:t>Next Scheduled Board of Health Meeting</w:t>
      </w:r>
    </w:p>
    <w:p w14:paraId="0DB7C453" w14:textId="46A59A5A" w:rsidR="00815FEE" w:rsidRPr="00333B38" w:rsidRDefault="00815FEE" w:rsidP="00815FEE">
      <w:r>
        <w:tab/>
      </w:r>
      <w:bookmarkStart w:id="1" w:name="_Hlk134707598"/>
      <w:r>
        <w:rPr>
          <w:b/>
          <w:bCs/>
        </w:rPr>
        <w:t>Minutes</w:t>
      </w:r>
      <w:r w:rsidRPr="00C628C8">
        <w:rPr>
          <w:b/>
          <w:bCs/>
        </w:rPr>
        <w:t>:</w:t>
      </w:r>
      <w:r>
        <w:rPr>
          <w:b/>
          <w:bCs/>
        </w:rPr>
        <w:t xml:space="preserve"> </w:t>
      </w:r>
      <w:bookmarkEnd w:id="1"/>
      <w:r w:rsidR="00333B38">
        <w:t>NA</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5402532E" w:rsidR="00F1788A" w:rsidRDefault="003C1CE7" w:rsidP="00E149A2">
      <w:pPr>
        <w:ind w:left="495" w:right="3381"/>
        <w:rPr>
          <w:rFonts w:cs="Arial"/>
          <w:szCs w:val="20"/>
        </w:rPr>
      </w:pPr>
      <w:r>
        <w:rPr>
          <w:rFonts w:cs="Arial"/>
          <w:szCs w:val="20"/>
        </w:rPr>
        <w:t>-</w:t>
      </w:r>
      <w:r w:rsidR="004C4CC9">
        <w:rPr>
          <w:rFonts w:cs="Arial"/>
          <w:szCs w:val="20"/>
        </w:rPr>
        <w:t>September 12</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2D3146"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Next Scheduled Galion City Council &amp; Subcommittee Meetings:</w:t>
      </w:r>
    </w:p>
    <w:p w14:paraId="19C7F691" w14:textId="629445D9"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w:t>
      </w:r>
      <w:r w:rsidR="004C4CC9">
        <w:rPr>
          <w:rFonts w:eastAsia="Arial" w:cs="Arial"/>
          <w:color w:val="000000"/>
          <w:szCs w:val="20"/>
        </w:rPr>
        <w:t>Finance</w:t>
      </w:r>
      <w:r w:rsidRPr="004218C0">
        <w:rPr>
          <w:rFonts w:eastAsia="Arial" w:cs="Arial"/>
          <w:color w:val="000000"/>
          <w:szCs w:val="20"/>
        </w:rPr>
        <w:t xml:space="preserve">) </w:t>
      </w:r>
      <w:r w:rsidR="004C4CC9">
        <w:rPr>
          <w:rFonts w:eastAsia="Arial" w:cs="Arial"/>
          <w:color w:val="000000"/>
          <w:szCs w:val="20"/>
        </w:rPr>
        <w:t>August 16</w:t>
      </w:r>
      <w:r w:rsidRPr="004218C0">
        <w:rPr>
          <w:rFonts w:eastAsia="Arial" w:cs="Arial"/>
          <w:color w:val="000000"/>
          <w:szCs w:val="20"/>
        </w:rPr>
        <w:t>, 2023, at 7:00 pm in Council Chambers</w:t>
      </w:r>
    </w:p>
    <w:p w14:paraId="7B72A6BE" w14:textId="4EC473AC"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w:t>
      </w:r>
      <w:r w:rsidR="004C4CC9">
        <w:rPr>
          <w:rFonts w:eastAsia="Arial" w:cs="Arial"/>
          <w:color w:val="000000"/>
          <w:szCs w:val="20"/>
        </w:rPr>
        <w:t>Police, Fire, Health</w:t>
      </w:r>
      <w:r w:rsidRPr="004218C0">
        <w:rPr>
          <w:rFonts w:eastAsia="Arial" w:cs="Arial"/>
          <w:color w:val="000000"/>
          <w:szCs w:val="20"/>
        </w:rPr>
        <w:t xml:space="preserve">) </w:t>
      </w:r>
      <w:r w:rsidR="004C4CC9">
        <w:rPr>
          <w:rFonts w:eastAsia="Arial" w:cs="Arial"/>
          <w:color w:val="000000"/>
          <w:szCs w:val="20"/>
        </w:rPr>
        <w:t>August 17</w:t>
      </w:r>
      <w:r w:rsidRPr="004218C0">
        <w:rPr>
          <w:rFonts w:eastAsia="Arial" w:cs="Arial"/>
          <w:color w:val="000000"/>
          <w:szCs w:val="20"/>
        </w:rPr>
        <w:t>, 2023, at 7:00 pm in Council Chambers</w:t>
      </w:r>
    </w:p>
    <w:p w14:paraId="5E8887C5" w14:textId="000E07B4" w:rsid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4C4CC9">
        <w:rPr>
          <w:rFonts w:eastAsia="Arial" w:cs="Arial"/>
          <w:color w:val="000000"/>
          <w:szCs w:val="20"/>
        </w:rPr>
        <w:t>August 22</w:t>
      </w:r>
      <w:r w:rsidRPr="004218C0">
        <w:rPr>
          <w:rFonts w:eastAsia="Arial" w:cs="Arial"/>
          <w:color w:val="000000"/>
          <w:szCs w:val="20"/>
        </w:rPr>
        <w:t>, 2023, at 7:00 pm in Council Chambers</w:t>
      </w:r>
    </w:p>
    <w:p w14:paraId="03917146" w14:textId="77777777" w:rsidR="004218C0" w:rsidRDefault="004218C0" w:rsidP="004218C0">
      <w:pPr>
        <w:spacing w:after="30" w:line="259" w:lineRule="auto"/>
        <w:ind w:left="510"/>
        <w:rPr>
          <w:rFonts w:eastAsia="Arial" w:cs="Arial"/>
          <w:color w:val="000000"/>
          <w:szCs w:val="20"/>
        </w:rPr>
      </w:pPr>
    </w:p>
    <w:p w14:paraId="25108357" w14:textId="77777777" w:rsidR="00FD01B8" w:rsidRDefault="00C906A0" w:rsidP="004218C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p>
    <w:p w14:paraId="50574636" w14:textId="70EBE72C" w:rsidR="00C906A0" w:rsidRDefault="00333B38" w:rsidP="004218C0">
      <w:pPr>
        <w:spacing w:after="30" w:line="259" w:lineRule="auto"/>
        <w:ind w:left="510"/>
        <w:rPr>
          <w:rFonts w:eastAsia="Arial" w:cs="Arial"/>
          <w:b/>
          <w:szCs w:val="20"/>
        </w:rPr>
      </w:pPr>
      <w:hyperlink r:id="rId21" w:history="1">
        <w:r w:rsidR="00EC1CDC" w:rsidRPr="00EC1CDC">
          <w:rPr>
            <w:rStyle w:val="Hyperlink"/>
            <w:rFonts w:eastAsia="Arial" w:cs="Arial"/>
            <w:bCs/>
            <w:szCs w:val="20"/>
          </w:rPr>
          <w:t>2023 Board of Health Meeting Dates.docx</w:t>
        </w:r>
      </w:hyperlink>
    </w:p>
    <w:p w14:paraId="1E9DE5E6" w14:textId="1422A026" w:rsidR="00EC1CDC" w:rsidRPr="00EC1CDC" w:rsidRDefault="00EC1CDC" w:rsidP="00C906A0">
      <w:pPr>
        <w:spacing w:after="30" w:line="259" w:lineRule="auto"/>
        <w:ind w:left="510"/>
        <w:rPr>
          <w:rFonts w:eastAsia="Arial" w:cs="Arial"/>
          <w:bCs/>
          <w:szCs w:val="20"/>
        </w:rPr>
      </w:pPr>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5C72EACF" w:rsidR="00D117C8" w:rsidRPr="004452A2" w:rsidRDefault="00D67F03">
      <w:pPr>
        <w:spacing w:after="250"/>
        <w:ind w:left="495" w:right="9"/>
        <w:rPr>
          <w:rFonts w:cs="Arial"/>
          <w:szCs w:val="20"/>
        </w:rPr>
      </w:pPr>
      <w:r w:rsidRPr="004452A2">
        <w:rPr>
          <w:rFonts w:cs="Arial"/>
          <w:szCs w:val="20"/>
        </w:rPr>
        <w:t>The meeting was adjourned at</w:t>
      </w:r>
      <w:r w:rsidR="00D6470F">
        <w:rPr>
          <w:rFonts w:cs="Arial"/>
          <w:szCs w:val="20"/>
        </w:rPr>
        <w:t xml:space="preserve"> </w:t>
      </w:r>
      <w:r w:rsidR="002D68C0">
        <w:rPr>
          <w:rFonts w:cs="Arial"/>
          <w:szCs w:val="20"/>
        </w:rPr>
        <w:t>5:48</w:t>
      </w:r>
      <w:r w:rsidR="00A46131">
        <w:rPr>
          <w:rFonts w:cs="Arial"/>
          <w:szCs w:val="20"/>
        </w:rPr>
        <w:t>.</w:t>
      </w:r>
    </w:p>
    <w:p w14:paraId="6DD6F05A" w14:textId="50E28427" w:rsidR="00D6470F" w:rsidRDefault="00D6470F">
      <w:pPr>
        <w:spacing w:after="157"/>
        <w:ind w:left="495" w:right="9"/>
        <w:rPr>
          <w:rFonts w:eastAsia="Arial" w:cs="Arial"/>
          <w:b/>
          <w:szCs w:val="20"/>
        </w:rPr>
      </w:pPr>
      <w:r>
        <w:rPr>
          <w:rFonts w:eastAsia="Arial" w:cs="Arial"/>
          <w:b/>
          <w:szCs w:val="20"/>
        </w:rPr>
        <w:t>Voice Vote</w:t>
      </w:r>
    </w:p>
    <w:p w14:paraId="1988FEAA" w14:textId="3EE8B818" w:rsidR="00587FE5" w:rsidRDefault="00D67F03" w:rsidP="00AC38F8">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440E1D2F" w14:textId="77777777" w:rsidR="00D02BC2" w:rsidRDefault="00D02BC2">
      <w:pPr>
        <w:rPr>
          <w:rFonts w:cs="Arial"/>
          <w:szCs w:val="20"/>
        </w:rPr>
      </w:pPr>
    </w:p>
    <w:p w14:paraId="3A23FC8A" w14:textId="2CC05D1B" w:rsidR="00EB1A18" w:rsidRDefault="00D02BC2">
      <w:pPr>
        <w:rPr>
          <w:rFonts w:cs="Arial"/>
          <w:szCs w:val="20"/>
        </w:rPr>
      </w:pPr>
      <w:r>
        <w:rPr>
          <w:rFonts w:cs="Arial"/>
          <w:szCs w:val="20"/>
        </w:rPr>
        <w:t xml:space="preserve">  Respectfully submitted,</w:t>
      </w:r>
    </w:p>
    <w:p w14:paraId="7B35D9F8" w14:textId="77777777" w:rsidR="00597E1A" w:rsidRDefault="00597E1A">
      <w:pPr>
        <w:rPr>
          <w:rFonts w:cs="Arial"/>
          <w:szCs w:val="20"/>
        </w:rPr>
      </w:pPr>
    </w:p>
    <w:p w14:paraId="01C92E15" w14:textId="5BF7F09C" w:rsidR="00EB1A18" w:rsidRDefault="00333B38">
      <w:pPr>
        <w:rPr>
          <w:rFonts w:cs="Arial"/>
          <w:szCs w:val="20"/>
        </w:rPr>
      </w:pPr>
      <w:r>
        <w:rPr>
          <w:rFonts w:cs="Arial"/>
          <w:szCs w:val="20"/>
        </w:rPr>
        <w:pict w14:anchorId="51D6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2" o:title=""/>
            <o:lock v:ext="edit" ungrouping="t" rotation="t" cropping="t" verticies="t" text="t" grouping="t"/>
            <o:signatureline v:ext="edit" id="{69682E9D-7C74-448B-BCB6-4E167AD75670}"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p>
    <w:p w14:paraId="54AFF867" w14:textId="6F0F1B65" w:rsidR="00715CE1" w:rsidRPr="004452A2" w:rsidRDefault="00333B38">
      <w:pPr>
        <w:rPr>
          <w:rFonts w:cs="Arial"/>
          <w:szCs w:val="20"/>
        </w:rPr>
      </w:pPr>
      <w:r>
        <w:rPr>
          <w:rFonts w:cs="Arial"/>
          <w:szCs w:val="20"/>
        </w:rPr>
        <w:pict w14:anchorId="7DD97017">
          <v:shape id="_x0000_i1026" type="#_x0000_t75" alt="Microsoft Office Signature Line..." style="width:192pt;height:96pt">
            <v:imagedata r:id="rId23" o:title=""/>
            <o:lock v:ext="edit" ungrouping="t" rotation="t" cropping="t" verticies="t" text="t" grouping="t"/>
            <o:signatureline v:ext="edit" id="{73699345-0E9F-42BF-8159-07431FD2941B}" provid="{00000000-0000-0000-0000-000000000000}" o:suggestedsigner="Board of Health Approval Signature" showsigndate="f" issignatureline="t"/>
          </v:shape>
        </w:pict>
      </w:r>
      <w:r w:rsidR="00715CE1">
        <w:rPr>
          <w:rFonts w:cs="Arial"/>
          <w:szCs w:val="20"/>
        </w:rPr>
        <w:tab/>
      </w:r>
      <w:r w:rsidR="00715CE1">
        <w:rPr>
          <w:rFonts w:cs="Arial"/>
          <w:szCs w:val="20"/>
        </w:rPr>
        <w:tab/>
      </w:r>
      <w:r w:rsidR="00715CE1">
        <w:rPr>
          <w:rFonts w:cs="Arial"/>
          <w:szCs w:val="20"/>
        </w:rPr>
        <w:tab/>
      </w:r>
      <w:r w:rsidR="00715CE1">
        <w:rPr>
          <w:rFonts w:cs="Arial"/>
          <w:szCs w:val="20"/>
        </w:rPr>
        <w:tab/>
      </w:r>
      <w:r>
        <w:rPr>
          <w:rFonts w:cs="Arial"/>
          <w:szCs w:val="20"/>
        </w:rPr>
        <w:pict w14:anchorId="6F4F415F">
          <v:shape id="_x0000_i1027" type="#_x0000_t75" alt="Microsoft Office Signature Line..." style="width:192pt;height:96pt">
            <v:imagedata r:id="rId24" o:title=""/>
            <o:lock v:ext="edit" ungrouping="t" rotation="t" cropping="t" verticies="t" text="t" grouping="t"/>
            <o:signatureline v:ext="edit" id="{20A0BCCA-6099-4DCD-A0DF-A7944A6BC698}" provid="{00000000-0000-0000-0000-000000000000}" o:suggestedsigner2="Board of Health Approving Name and Title" issignatureline="t"/>
          </v:shape>
        </w:pict>
      </w:r>
    </w:p>
    <w:sectPr w:rsidR="00715CE1" w:rsidRPr="004452A2" w:rsidSect="00A52304">
      <w:headerReference w:type="default" r:id="rId25"/>
      <w:footerReference w:type="even" r:id="rId26"/>
      <w:footerReference w:type="defaul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922" w14:textId="77777777" w:rsidR="00DA5409" w:rsidRDefault="00DA5409">
      <w:pPr>
        <w:spacing w:after="0"/>
      </w:pPr>
      <w:r>
        <w:separator/>
      </w:r>
    </w:p>
  </w:endnote>
  <w:endnote w:type="continuationSeparator" w:id="0">
    <w:p w14:paraId="64D13DDB" w14:textId="77777777" w:rsidR="00DA5409" w:rsidRDefault="00DA5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06" w14:textId="77777777" w:rsidR="00DA5409" w:rsidRDefault="00DA5409">
      <w:pPr>
        <w:spacing w:after="0"/>
      </w:pPr>
      <w:r>
        <w:separator/>
      </w:r>
    </w:p>
  </w:footnote>
  <w:footnote w:type="continuationSeparator" w:id="0">
    <w:p w14:paraId="26823B11" w14:textId="77777777" w:rsidR="00DA5409" w:rsidRDefault="00DA5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545CE1D4"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22D7717C" w:rsidR="00562D90" w:rsidRPr="002160FD" w:rsidRDefault="00895788" w:rsidP="00895788">
    <w:pPr>
      <w:spacing w:after="362"/>
      <w:ind w:left="2851" w:right="3558" w:firstLine="29"/>
      <w:rPr>
        <w:rFonts w:cs="Arial"/>
        <w:szCs w:val="20"/>
      </w:rPr>
    </w:pPr>
    <w:r>
      <w:rPr>
        <w:rFonts w:cs="Arial"/>
        <w:szCs w:val="20"/>
      </w:rPr>
      <w:t xml:space="preserve">  </w:t>
    </w:r>
    <w:r w:rsidR="00F90641">
      <w:rPr>
        <w:rFonts w:cs="Arial"/>
        <w:szCs w:val="20"/>
      </w:rPr>
      <w:t>Tuesday</w:t>
    </w:r>
    <w:r w:rsidR="00167099" w:rsidRPr="004452A2">
      <w:rPr>
        <w:rFonts w:cs="Arial"/>
        <w:szCs w:val="20"/>
      </w:rPr>
      <w:t>,</w:t>
    </w:r>
    <w:r w:rsidR="00F90641">
      <w:rPr>
        <w:rFonts w:cs="Arial"/>
        <w:szCs w:val="20"/>
      </w:rPr>
      <w:t xml:space="preserve"> </w:t>
    </w:r>
    <w:r w:rsidR="00DD5143">
      <w:rPr>
        <w:rFonts w:cs="Arial"/>
        <w:szCs w:val="20"/>
      </w:rPr>
      <w:t>August 8</w:t>
    </w:r>
    <w:r w:rsidR="00F90641">
      <w:rPr>
        <w:rFonts w:cs="Arial"/>
        <w:szCs w:val="20"/>
      </w:rPr>
      <w:t>,</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F90641">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02C8F"/>
    <w:rsid w:val="00010D12"/>
    <w:rsid w:val="0002299B"/>
    <w:rsid w:val="000408CE"/>
    <w:rsid w:val="00052AB5"/>
    <w:rsid w:val="00054873"/>
    <w:rsid w:val="000557A4"/>
    <w:rsid w:val="0005738C"/>
    <w:rsid w:val="00060A00"/>
    <w:rsid w:val="00071A1B"/>
    <w:rsid w:val="00075C1F"/>
    <w:rsid w:val="000819CE"/>
    <w:rsid w:val="00084A20"/>
    <w:rsid w:val="00090BE8"/>
    <w:rsid w:val="00095B85"/>
    <w:rsid w:val="0009658E"/>
    <w:rsid w:val="00097CF4"/>
    <w:rsid w:val="000A05B5"/>
    <w:rsid w:val="000A2E95"/>
    <w:rsid w:val="000B16C0"/>
    <w:rsid w:val="000B2A7A"/>
    <w:rsid w:val="000B6689"/>
    <w:rsid w:val="000C1913"/>
    <w:rsid w:val="000D6E15"/>
    <w:rsid w:val="000E33A5"/>
    <w:rsid w:val="000E4333"/>
    <w:rsid w:val="000E584F"/>
    <w:rsid w:val="000E6731"/>
    <w:rsid w:val="000E77D5"/>
    <w:rsid w:val="00104511"/>
    <w:rsid w:val="00105613"/>
    <w:rsid w:val="001155B3"/>
    <w:rsid w:val="00124B6E"/>
    <w:rsid w:val="00130444"/>
    <w:rsid w:val="0013593D"/>
    <w:rsid w:val="00137AF9"/>
    <w:rsid w:val="00141B30"/>
    <w:rsid w:val="001429AF"/>
    <w:rsid w:val="001440F1"/>
    <w:rsid w:val="00145ED5"/>
    <w:rsid w:val="00147DBC"/>
    <w:rsid w:val="001512DA"/>
    <w:rsid w:val="0016258B"/>
    <w:rsid w:val="00167099"/>
    <w:rsid w:val="00172681"/>
    <w:rsid w:val="00176560"/>
    <w:rsid w:val="001776F3"/>
    <w:rsid w:val="0019088A"/>
    <w:rsid w:val="0019109E"/>
    <w:rsid w:val="00192313"/>
    <w:rsid w:val="001930CB"/>
    <w:rsid w:val="0019327F"/>
    <w:rsid w:val="001938CC"/>
    <w:rsid w:val="00196135"/>
    <w:rsid w:val="001A07A4"/>
    <w:rsid w:val="001A4207"/>
    <w:rsid w:val="001A589E"/>
    <w:rsid w:val="001B4662"/>
    <w:rsid w:val="001B6585"/>
    <w:rsid w:val="001C024D"/>
    <w:rsid w:val="001C0945"/>
    <w:rsid w:val="001D1FF7"/>
    <w:rsid w:val="001D3980"/>
    <w:rsid w:val="001E3F32"/>
    <w:rsid w:val="001E43A3"/>
    <w:rsid w:val="00200DF6"/>
    <w:rsid w:val="0020438E"/>
    <w:rsid w:val="0021375F"/>
    <w:rsid w:val="002157D5"/>
    <w:rsid w:val="002160FD"/>
    <w:rsid w:val="00223996"/>
    <w:rsid w:val="00230725"/>
    <w:rsid w:val="00231606"/>
    <w:rsid w:val="00235CD7"/>
    <w:rsid w:val="00244AEE"/>
    <w:rsid w:val="002456B2"/>
    <w:rsid w:val="002504F3"/>
    <w:rsid w:val="002511B0"/>
    <w:rsid w:val="0025289A"/>
    <w:rsid w:val="002532C5"/>
    <w:rsid w:val="0025562E"/>
    <w:rsid w:val="0025628C"/>
    <w:rsid w:val="002602A0"/>
    <w:rsid w:val="00262B45"/>
    <w:rsid w:val="0027187F"/>
    <w:rsid w:val="00273822"/>
    <w:rsid w:val="002820BE"/>
    <w:rsid w:val="00283564"/>
    <w:rsid w:val="00285F31"/>
    <w:rsid w:val="00287454"/>
    <w:rsid w:val="002926DC"/>
    <w:rsid w:val="002A17AE"/>
    <w:rsid w:val="002A18AB"/>
    <w:rsid w:val="002A3495"/>
    <w:rsid w:val="002A5365"/>
    <w:rsid w:val="002A6381"/>
    <w:rsid w:val="002B52CC"/>
    <w:rsid w:val="002C3460"/>
    <w:rsid w:val="002D5756"/>
    <w:rsid w:val="002D68C0"/>
    <w:rsid w:val="002D77F4"/>
    <w:rsid w:val="002E2C44"/>
    <w:rsid w:val="002E6DF1"/>
    <w:rsid w:val="002F62F3"/>
    <w:rsid w:val="00300E20"/>
    <w:rsid w:val="003017BC"/>
    <w:rsid w:val="00304BB6"/>
    <w:rsid w:val="003059E1"/>
    <w:rsid w:val="00312E7C"/>
    <w:rsid w:val="00313E38"/>
    <w:rsid w:val="00315528"/>
    <w:rsid w:val="00316862"/>
    <w:rsid w:val="00317CA2"/>
    <w:rsid w:val="0032741E"/>
    <w:rsid w:val="00333B38"/>
    <w:rsid w:val="00336D36"/>
    <w:rsid w:val="00343C64"/>
    <w:rsid w:val="00344AE8"/>
    <w:rsid w:val="00350FFB"/>
    <w:rsid w:val="003557D6"/>
    <w:rsid w:val="0036705E"/>
    <w:rsid w:val="00374063"/>
    <w:rsid w:val="00380422"/>
    <w:rsid w:val="003820AA"/>
    <w:rsid w:val="0039222E"/>
    <w:rsid w:val="003A01EC"/>
    <w:rsid w:val="003A2378"/>
    <w:rsid w:val="003A3A9D"/>
    <w:rsid w:val="003A597E"/>
    <w:rsid w:val="003B4703"/>
    <w:rsid w:val="003C1CE7"/>
    <w:rsid w:val="003D1204"/>
    <w:rsid w:val="003D73A6"/>
    <w:rsid w:val="003E053C"/>
    <w:rsid w:val="003E18BB"/>
    <w:rsid w:val="003F1222"/>
    <w:rsid w:val="003F1D08"/>
    <w:rsid w:val="003F35E6"/>
    <w:rsid w:val="003F5377"/>
    <w:rsid w:val="003F708E"/>
    <w:rsid w:val="00406425"/>
    <w:rsid w:val="004079BF"/>
    <w:rsid w:val="00414D4D"/>
    <w:rsid w:val="00417570"/>
    <w:rsid w:val="004218C0"/>
    <w:rsid w:val="00423038"/>
    <w:rsid w:val="0042501A"/>
    <w:rsid w:val="00425ED0"/>
    <w:rsid w:val="004452A2"/>
    <w:rsid w:val="0045044B"/>
    <w:rsid w:val="0045118A"/>
    <w:rsid w:val="00465927"/>
    <w:rsid w:val="00474B8E"/>
    <w:rsid w:val="00475C4B"/>
    <w:rsid w:val="00480098"/>
    <w:rsid w:val="004805C5"/>
    <w:rsid w:val="0048510F"/>
    <w:rsid w:val="00485AA0"/>
    <w:rsid w:val="00485FD3"/>
    <w:rsid w:val="0049685D"/>
    <w:rsid w:val="004A2C6C"/>
    <w:rsid w:val="004A595A"/>
    <w:rsid w:val="004B6735"/>
    <w:rsid w:val="004C1356"/>
    <w:rsid w:val="004C4CC9"/>
    <w:rsid w:val="004D05D0"/>
    <w:rsid w:val="004D065F"/>
    <w:rsid w:val="004D1967"/>
    <w:rsid w:val="004D1C77"/>
    <w:rsid w:val="004D4F64"/>
    <w:rsid w:val="004D59F2"/>
    <w:rsid w:val="004D7E93"/>
    <w:rsid w:val="004E41D8"/>
    <w:rsid w:val="004F117C"/>
    <w:rsid w:val="00501C13"/>
    <w:rsid w:val="0050686E"/>
    <w:rsid w:val="00507FCF"/>
    <w:rsid w:val="00510937"/>
    <w:rsid w:val="00511E7B"/>
    <w:rsid w:val="005201D2"/>
    <w:rsid w:val="0053072A"/>
    <w:rsid w:val="00532E00"/>
    <w:rsid w:val="00534424"/>
    <w:rsid w:val="005510B4"/>
    <w:rsid w:val="005557A3"/>
    <w:rsid w:val="00562D90"/>
    <w:rsid w:val="00564B02"/>
    <w:rsid w:val="005745DF"/>
    <w:rsid w:val="00575AF7"/>
    <w:rsid w:val="0058209F"/>
    <w:rsid w:val="005839F4"/>
    <w:rsid w:val="00587FE5"/>
    <w:rsid w:val="005908B2"/>
    <w:rsid w:val="00597E1A"/>
    <w:rsid w:val="005A2E27"/>
    <w:rsid w:val="005A3601"/>
    <w:rsid w:val="005A3E5E"/>
    <w:rsid w:val="005B28A5"/>
    <w:rsid w:val="005B5003"/>
    <w:rsid w:val="005B71AD"/>
    <w:rsid w:val="005C534C"/>
    <w:rsid w:val="005C6B07"/>
    <w:rsid w:val="005C6FC4"/>
    <w:rsid w:val="005D2B7D"/>
    <w:rsid w:val="005E66D0"/>
    <w:rsid w:val="005F4055"/>
    <w:rsid w:val="006106D4"/>
    <w:rsid w:val="00611F01"/>
    <w:rsid w:val="0062209A"/>
    <w:rsid w:val="00630B6B"/>
    <w:rsid w:val="006310FB"/>
    <w:rsid w:val="00633002"/>
    <w:rsid w:val="006331BC"/>
    <w:rsid w:val="006342AA"/>
    <w:rsid w:val="006442DD"/>
    <w:rsid w:val="006540F9"/>
    <w:rsid w:val="0066776C"/>
    <w:rsid w:val="006701B6"/>
    <w:rsid w:val="00670F77"/>
    <w:rsid w:val="00671874"/>
    <w:rsid w:val="00681C83"/>
    <w:rsid w:val="006854F7"/>
    <w:rsid w:val="0069333C"/>
    <w:rsid w:val="006952CF"/>
    <w:rsid w:val="006A63C4"/>
    <w:rsid w:val="006B69F8"/>
    <w:rsid w:val="006C29A7"/>
    <w:rsid w:val="006C47DA"/>
    <w:rsid w:val="006C4F4D"/>
    <w:rsid w:val="006C63A9"/>
    <w:rsid w:val="006F0CA0"/>
    <w:rsid w:val="006F4B9C"/>
    <w:rsid w:val="006F728F"/>
    <w:rsid w:val="00701636"/>
    <w:rsid w:val="00710563"/>
    <w:rsid w:val="00715CE1"/>
    <w:rsid w:val="007172FD"/>
    <w:rsid w:val="00724984"/>
    <w:rsid w:val="007308F9"/>
    <w:rsid w:val="00732265"/>
    <w:rsid w:val="007342C4"/>
    <w:rsid w:val="00745892"/>
    <w:rsid w:val="0074607E"/>
    <w:rsid w:val="00746A78"/>
    <w:rsid w:val="0076468D"/>
    <w:rsid w:val="00772865"/>
    <w:rsid w:val="007856D3"/>
    <w:rsid w:val="00787CC6"/>
    <w:rsid w:val="00790D3F"/>
    <w:rsid w:val="00790E12"/>
    <w:rsid w:val="007B06B1"/>
    <w:rsid w:val="007B40FE"/>
    <w:rsid w:val="007C055C"/>
    <w:rsid w:val="007D27B8"/>
    <w:rsid w:val="007D4BB8"/>
    <w:rsid w:val="007E16EB"/>
    <w:rsid w:val="007E65C0"/>
    <w:rsid w:val="007F08C5"/>
    <w:rsid w:val="007F2AE4"/>
    <w:rsid w:val="007F49DB"/>
    <w:rsid w:val="0080596D"/>
    <w:rsid w:val="00806041"/>
    <w:rsid w:val="00813225"/>
    <w:rsid w:val="00815FEE"/>
    <w:rsid w:val="008335F6"/>
    <w:rsid w:val="0083507F"/>
    <w:rsid w:val="00837299"/>
    <w:rsid w:val="00840799"/>
    <w:rsid w:val="00841E65"/>
    <w:rsid w:val="00855D41"/>
    <w:rsid w:val="00863D12"/>
    <w:rsid w:val="00865BFA"/>
    <w:rsid w:val="0086728A"/>
    <w:rsid w:val="00867BCF"/>
    <w:rsid w:val="0087071B"/>
    <w:rsid w:val="00873B9A"/>
    <w:rsid w:val="00874403"/>
    <w:rsid w:val="008749A3"/>
    <w:rsid w:val="00874F9B"/>
    <w:rsid w:val="0087623F"/>
    <w:rsid w:val="008764DA"/>
    <w:rsid w:val="00886885"/>
    <w:rsid w:val="00895788"/>
    <w:rsid w:val="008A0959"/>
    <w:rsid w:val="008B0F3E"/>
    <w:rsid w:val="008B1C4B"/>
    <w:rsid w:val="008B7FF6"/>
    <w:rsid w:val="008C6E15"/>
    <w:rsid w:val="008D2259"/>
    <w:rsid w:val="008D3CFB"/>
    <w:rsid w:val="008E0E64"/>
    <w:rsid w:val="008E4439"/>
    <w:rsid w:val="008F37C7"/>
    <w:rsid w:val="0090528F"/>
    <w:rsid w:val="00905E67"/>
    <w:rsid w:val="00906793"/>
    <w:rsid w:val="0091306F"/>
    <w:rsid w:val="00914EFA"/>
    <w:rsid w:val="00915732"/>
    <w:rsid w:val="00920A75"/>
    <w:rsid w:val="009533D6"/>
    <w:rsid w:val="009536BB"/>
    <w:rsid w:val="009611FC"/>
    <w:rsid w:val="009654CB"/>
    <w:rsid w:val="00971726"/>
    <w:rsid w:val="00984B64"/>
    <w:rsid w:val="00986AD0"/>
    <w:rsid w:val="00996069"/>
    <w:rsid w:val="009A3D50"/>
    <w:rsid w:val="009A57E3"/>
    <w:rsid w:val="009B4394"/>
    <w:rsid w:val="009C171B"/>
    <w:rsid w:val="009C3BCF"/>
    <w:rsid w:val="009D1287"/>
    <w:rsid w:val="009D2BB6"/>
    <w:rsid w:val="009E1904"/>
    <w:rsid w:val="009E2EDC"/>
    <w:rsid w:val="009E4D1E"/>
    <w:rsid w:val="00A0026D"/>
    <w:rsid w:val="00A00B2E"/>
    <w:rsid w:val="00A05091"/>
    <w:rsid w:val="00A07976"/>
    <w:rsid w:val="00A13427"/>
    <w:rsid w:val="00A1562D"/>
    <w:rsid w:val="00A203A6"/>
    <w:rsid w:val="00A25F5C"/>
    <w:rsid w:val="00A34108"/>
    <w:rsid w:val="00A355C5"/>
    <w:rsid w:val="00A46131"/>
    <w:rsid w:val="00A516AE"/>
    <w:rsid w:val="00A52304"/>
    <w:rsid w:val="00A53571"/>
    <w:rsid w:val="00A55E74"/>
    <w:rsid w:val="00A70F03"/>
    <w:rsid w:val="00A71AB9"/>
    <w:rsid w:val="00A775E0"/>
    <w:rsid w:val="00A868E8"/>
    <w:rsid w:val="00A9020A"/>
    <w:rsid w:val="00A974A3"/>
    <w:rsid w:val="00AB3C22"/>
    <w:rsid w:val="00AB49CA"/>
    <w:rsid w:val="00AB7D4C"/>
    <w:rsid w:val="00AC1A77"/>
    <w:rsid w:val="00AC1F7E"/>
    <w:rsid w:val="00AC38F8"/>
    <w:rsid w:val="00AC5AE3"/>
    <w:rsid w:val="00AD02F2"/>
    <w:rsid w:val="00AD3342"/>
    <w:rsid w:val="00AD67C0"/>
    <w:rsid w:val="00AE3448"/>
    <w:rsid w:val="00AE4BCB"/>
    <w:rsid w:val="00AE72DE"/>
    <w:rsid w:val="00AE7E55"/>
    <w:rsid w:val="00B020B7"/>
    <w:rsid w:val="00B02A65"/>
    <w:rsid w:val="00B06D67"/>
    <w:rsid w:val="00B209DA"/>
    <w:rsid w:val="00B230E6"/>
    <w:rsid w:val="00B255A8"/>
    <w:rsid w:val="00B25CD3"/>
    <w:rsid w:val="00B418DE"/>
    <w:rsid w:val="00B4358C"/>
    <w:rsid w:val="00B43ED3"/>
    <w:rsid w:val="00B440A8"/>
    <w:rsid w:val="00B4556D"/>
    <w:rsid w:val="00B626C9"/>
    <w:rsid w:val="00B70A5F"/>
    <w:rsid w:val="00B74A44"/>
    <w:rsid w:val="00B74E71"/>
    <w:rsid w:val="00B77F0F"/>
    <w:rsid w:val="00B978D5"/>
    <w:rsid w:val="00BA1482"/>
    <w:rsid w:val="00BA2BE9"/>
    <w:rsid w:val="00BA586B"/>
    <w:rsid w:val="00BC329E"/>
    <w:rsid w:val="00BD29B2"/>
    <w:rsid w:val="00BE5D9D"/>
    <w:rsid w:val="00BE6F9D"/>
    <w:rsid w:val="00BE7378"/>
    <w:rsid w:val="00BF348E"/>
    <w:rsid w:val="00BF5437"/>
    <w:rsid w:val="00C001F8"/>
    <w:rsid w:val="00C0305D"/>
    <w:rsid w:val="00C06D27"/>
    <w:rsid w:val="00C1189C"/>
    <w:rsid w:val="00C12B03"/>
    <w:rsid w:val="00C24688"/>
    <w:rsid w:val="00C427AB"/>
    <w:rsid w:val="00C46FB9"/>
    <w:rsid w:val="00C53475"/>
    <w:rsid w:val="00C555F2"/>
    <w:rsid w:val="00C56A20"/>
    <w:rsid w:val="00C628C8"/>
    <w:rsid w:val="00C65DD7"/>
    <w:rsid w:val="00C679A0"/>
    <w:rsid w:val="00C723E8"/>
    <w:rsid w:val="00C7736A"/>
    <w:rsid w:val="00C85065"/>
    <w:rsid w:val="00C8753A"/>
    <w:rsid w:val="00C906A0"/>
    <w:rsid w:val="00C95EAD"/>
    <w:rsid w:val="00C96311"/>
    <w:rsid w:val="00CB6488"/>
    <w:rsid w:val="00CB6864"/>
    <w:rsid w:val="00CB6DAF"/>
    <w:rsid w:val="00CC06A3"/>
    <w:rsid w:val="00CD0A4D"/>
    <w:rsid w:val="00CD136B"/>
    <w:rsid w:val="00CD6C1D"/>
    <w:rsid w:val="00CD729E"/>
    <w:rsid w:val="00CE1929"/>
    <w:rsid w:val="00CE3D34"/>
    <w:rsid w:val="00CE3EED"/>
    <w:rsid w:val="00CF0652"/>
    <w:rsid w:val="00CF0738"/>
    <w:rsid w:val="00D02BC2"/>
    <w:rsid w:val="00D042FF"/>
    <w:rsid w:val="00D07949"/>
    <w:rsid w:val="00D117C8"/>
    <w:rsid w:val="00D336E6"/>
    <w:rsid w:val="00D377E8"/>
    <w:rsid w:val="00D4589E"/>
    <w:rsid w:val="00D50C80"/>
    <w:rsid w:val="00D62E39"/>
    <w:rsid w:val="00D6470F"/>
    <w:rsid w:val="00D67F03"/>
    <w:rsid w:val="00D7405E"/>
    <w:rsid w:val="00D745E2"/>
    <w:rsid w:val="00D76520"/>
    <w:rsid w:val="00D77AEA"/>
    <w:rsid w:val="00D81EE5"/>
    <w:rsid w:val="00D943DF"/>
    <w:rsid w:val="00DA1CCB"/>
    <w:rsid w:val="00DA3E8A"/>
    <w:rsid w:val="00DA5409"/>
    <w:rsid w:val="00DA6A55"/>
    <w:rsid w:val="00DB1D6F"/>
    <w:rsid w:val="00DB6C59"/>
    <w:rsid w:val="00DB6D76"/>
    <w:rsid w:val="00DC241B"/>
    <w:rsid w:val="00DC695C"/>
    <w:rsid w:val="00DD07F4"/>
    <w:rsid w:val="00DD5143"/>
    <w:rsid w:val="00DD6E2D"/>
    <w:rsid w:val="00DD75ED"/>
    <w:rsid w:val="00DE1FF0"/>
    <w:rsid w:val="00DE4E4E"/>
    <w:rsid w:val="00DF2959"/>
    <w:rsid w:val="00DF56AA"/>
    <w:rsid w:val="00E1083A"/>
    <w:rsid w:val="00E12A43"/>
    <w:rsid w:val="00E1302C"/>
    <w:rsid w:val="00E149A2"/>
    <w:rsid w:val="00E155C9"/>
    <w:rsid w:val="00E221D9"/>
    <w:rsid w:val="00E24DF6"/>
    <w:rsid w:val="00E25573"/>
    <w:rsid w:val="00E25953"/>
    <w:rsid w:val="00E25CA2"/>
    <w:rsid w:val="00E320AB"/>
    <w:rsid w:val="00E35BC3"/>
    <w:rsid w:val="00E36283"/>
    <w:rsid w:val="00E426E2"/>
    <w:rsid w:val="00E52575"/>
    <w:rsid w:val="00E549AE"/>
    <w:rsid w:val="00E57EA9"/>
    <w:rsid w:val="00E60227"/>
    <w:rsid w:val="00E77B8F"/>
    <w:rsid w:val="00E844B4"/>
    <w:rsid w:val="00E8771D"/>
    <w:rsid w:val="00E92005"/>
    <w:rsid w:val="00EA4384"/>
    <w:rsid w:val="00EB0A37"/>
    <w:rsid w:val="00EB1A18"/>
    <w:rsid w:val="00EB43C8"/>
    <w:rsid w:val="00EB6F5F"/>
    <w:rsid w:val="00EB74B4"/>
    <w:rsid w:val="00EC1CDC"/>
    <w:rsid w:val="00EC20EF"/>
    <w:rsid w:val="00EC22D1"/>
    <w:rsid w:val="00EC52F0"/>
    <w:rsid w:val="00ED096D"/>
    <w:rsid w:val="00ED2B5C"/>
    <w:rsid w:val="00ED32BD"/>
    <w:rsid w:val="00EE11A6"/>
    <w:rsid w:val="00EE7D82"/>
    <w:rsid w:val="00EF1D6C"/>
    <w:rsid w:val="00EF248A"/>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75345"/>
    <w:rsid w:val="00F90641"/>
    <w:rsid w:val="00F94317"/>
    <w:rsid w:val="00FA0BDC"/>
    <w:rsid w:val="00FA39EA"/>
    <w:rsid w:val="00FA525A"/>
    <w:rsid w:val="00FA5587"/>
    <w:rsid w:val="00FB584E"/>
    <w:rsid w:val="00FC5DAD"/>
    <w:rsid w:val="00FC77A3"/>
    <w:rsid w:val="00FD01B8"/>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584539318">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11654500">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nthly%20Report%20-%20EH,%20July%202023.pdf" TargetMode="External"/><Relationship Id="rId13" Type="http://schemas.openxmlformats.org/officeDocument/2006/relationships/hyperlink" Target="https://www.ohioattorneygeneral.gov/Legal/Sunshine-Laws/Sunshine-Law-Training" TargetMode="External"/><Relationship Id="rId18" Type="http://schemas.openxmlformats.org/officeDocument/2006/relationships/hyperlink" Target="Fiscal%20Reports%2006-2023%20(Final).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10.10.10.2\Share\Board%20of%20Health\BOH%20Meetings\Minutes%202023\2023%20Board%20of%20Health%20Meeting%20Dates.docx" TargetMode="External"/><Relationship Id="rId7" Type="http://schemas.openxmlformats.org/officeDocument/2006/relationships/hyperlink" Target="Monthly%20Report%20-%20HC,%20July%202023.pdf" TargetMode="External"/><Relationship Id="rId12" Type="http://schemas.openxmlformats.org/officeDocument/2006/relationships/hyperlink" Target="Outreach%20Report%20-%20Safety%20Town,%2007.26.23.pdf" TargetMode="External"/><Relationship Id="rId17" Type="http://schemas.openxmlformats.org/officeDocument/2006/relationships/hyperlink" Target="Minutes%20-%20July%202023%20Special%20Mtg%20(Final).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inutes%20-%20July%202023%20Mtg%20(Final).pdf" TargetMode="External"/><Relationship Id="rId20" Type="http://schemas.openxmlformats.org/officeDocument/2006/relationships/hyperlink" Target="0172001%20Galion%20City%20Health%20Department%20Closing%20Letter%20with%20No%20Advic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utreach%20Report%20-%20Third%20Friday%20Outreach,%2007.21.23.pdf"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galionhealthorg.blueskymeeting.com/meeting_groups/225/item_attachments/66666" TargetMode="External"/><Relationship Id="rId23" Type="http://schemas.openxmlformats.org/officeDocument/2006/relationships/image" Target="media/image2.emf"/><Relationship Id="rId28" Type="http://schemas.openxmlformats.org/officeDocument/2006/relationships/footer" Target="footer3.xml"/><Relationship Id="rId10" Type="http://schemas.openxmlformats.org/officeDocument/2006/relationships/hyperlink" Target="Monthly%20Report%20-%20NP,%20June%20&amp;%20July%202023.pdf" TargetMode="External"/><Relationship Id="rId19" Type="http://schemas.openxmlformats.org/officeDocument/2006/relationships/hyperlink" Target="City%20of%20Galion%20Board%20of%20Health%20Fy%2022.pdf" TargetMode="External"/><Relationship Id="rId4" Type="http://schemas.openxmlformats.org/officeDocument/2006/relationships/webSettings" Target="webSettings.xml"/><Relationship Id="rId9" Type="http://schemas.openxmlformats.org/officeDocument/2006/relationships/hyperlink" Target="Monthly%20Report%20-%20DON,%20July%202023.pdf" TargetMode="External"/><Relationship Id="rId14" Type="http://schemas.openxmlformats.org/officeDocument/2006/relationships/hyperlink" Target="https://www.kent.edu/publichealth/local-boards-health-continuing-education-lectures"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4095</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87</cp:revision>
  <cp:lastPrinted>2023-07-11T20:13:00Z</cp:lastPrinted>
  <dcterms:created xsi:type="dcterms:W3CDTF">2023-05-15T17:34:00Z</dcterms:created>
  <dcterms:modified xsi:type="dcterms:W3CDTF">2023-08-09T17:47:00Z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