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C378" w14:textId="4526113A" w:rsidR="00A21AF2" w:rsidRPr="00456844" w:rsidRDefault="00456844" w:rsidP="00456844">
      <w:pPr>
        <w:jc w:val="center"/>
        <w:rPr>
          <w:b/>
          <w:bCs/>
        </w:rPr>
      </w:pPr>
      <w:r w:rsidRPr="00456844">
        <w:rPr>
          <w:b/>
          <w:bCs/>
        </w:rPr>
        <w:t>September 2023 Board of Health Update</w:t>
      </w:r>
    </w:p>
    <w:p w14:paraId="37F242B3" w14:textId="5EC9F047" w:rsidR="00456844" w:rsidRDefault="00456844" w:rsidP="00456844">
      <w:pPr>
        <w:jc w:val="center"/>
        <w:rPr>
          <w:b/>
          <w:bCs/>
        </w:rPr>
      </w:pPr>
      <w:r w:rsidRPr="00456844">
        <w:rPr>
          <w:b/>
          <w:bCs/>
        </w:rPr>
        <w:t>STI/HIV Prevention</w:t>
      </w:r>
    </w:p>
    <w:p w14:paraId="01C813BA" w14:textId="7B9B3ECE" w:rsidR="00456844" w:rsidRPr="00495771" w:rsidRDefault="00456844" w:rsidP="00456844">
      <w:pPr>
        <w:rPr>
          <w:b/>
          <w:bCs/>
          <w:u w:val="single"/>
        </w:rPr>
      </w:pPr>
      <w:r w:rsidRPr="00495771">
        <w:rPr>
          <w:b/>
          <w:bCs/>
          <w:u w:val="single"/>
        </w:rPr>
        <w:t>Clinical</w:t>
      </w:r>
    </w:p>
    <w:p w14:paraId="69491C60" w14:textId="2990826D" w:rsidR="00456844" w:rsidRPr="00456844" w:rsidRDefault="00456844" w:rsidP="00456844">
      <w:pPr>
        <w:pStyle w:val="ListParagraph"/>
        <w:numPr>
          <w:ilvl w:val="0"/>
          <w:numId w:val="1"/>
        </w:numPr>
        <w:rPr>
          <w:b/>
          <w:bCs/>
        </w:rPr>
      </w:pPr>
      <w:r>
        <w:t>We continue to see positive attendance</w:t>
      </w:r>
      <w:r w:rsidR="00495771">
        <w:t xml:space="preserve"> at</w:t>
      </w:r>
      <w:r>
        <w:t xml:space="preserve"> Galion and Marion test sites.</w:t>
      </w:r>
    </w:p>
    <w:p w14:paraId="1F9A8DC7" w14:textId="17E898F8" w:rsidR="00456844" w:rsidRPr="00456844" w:rsidRDefault="00456844" w:rsidP="00456844">
      <w:pPr>
        <w:pStyle w:val="ListParagraph"/>
        <w:numPr>
          <w:ilvl w:val="0"/>
          <w:numId w:val="1"/>
        </w:numPr>
        <w:rPr>
          <w:b/>
          <w:bCs/>
        </w:rPr>
      </w:pPr>
      <w:r>
        <w:t>As of Oct. 4</w:t>
      </w:r>
      <w:r w:rsidRPr="00456844">
        <w:rPr>
          <w:vertAlign w:val="superscript"/>
        </w:rPr>
        <w:t>th</w:t>
      </w:r>
      <w:r>
        <w:t>, all appointments in Mansfield will be scheduled.  No walk-in testing.  This site has been less well</w:t>
      </w:r>
      <w:r w:rsidR="00495771">
        <w:t>-</w:t>
      </w:r>
      <w:proofErr w:type="gramStart"/>
      <w:r>
        <w:t>attended</w:t>
      </w:r>
      <w:proofErr w:type="gramEnd"/>
      <w:r>
        <w:t xml:space="preserve"> and we tend to use this location more for meeting clients that test positive for syphilis or HIV and need treatment/partner services.  We will only be testing or meeting here with individuals that are scheduled to make better use of our time.</w:t>
      </w:r>
    </w:p>
    <w:p w14:paraId="0FBDECC3" w14:textId="77777777" w:rsidR="00495771" w:rsidRPr="00495771" w:rsidRDefault="00495771" w:rsidP="00495771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:u w:val="single"/>
        </w:rPr>
      </w:pPr>
      <w:r w:rsidRPr="00495771">
        <w:rPr>
          <w:rFonts w:eastAsia="Times New Roman" w:cstheme="minorHAnsi"/>
          <w:b/>
          <w:bCs/>
          <w:color w:val="000000"/>
          <w:kern w:val="0"/>
          <w:u w:val="single"/>
        </w:rPr>
        <w:t>Region 2 HIV and Syphilis tracking</w:t>
      </w:r>
    </w:p>
    <w:p w14:paraId="62D78BA5" w14:textId="37D65BE9" w:rsidR="00456844" w:rsidRPr="00495771" w:rsidRDefault="00495771" w:rsidP="00495771">
      <w:pPr>
        <w:jc w:val="center"/>
        <w:rPr>
          <w:rFonts w:eastAsia="Times New Roman" w:cstheme="minorHAnsi"/>
          <w:b/>
          <w:bCs/>
          <w:i/>
          <w:iCs/>
          <w:color w:val="000000"/>
          <w:kern w:val="0"/>
        </w:rPr>
      </w:pPr>
      <w:r w:rsidRPr="00495771">
        <w:rPr>
          <w:rFonts w:eastAsia="Times New Roman" w:cstheme="minorHAnsi"/>
          <w:b/>
          <w:bCs/>
          <w:i/>
          <w:iCs/>
          <w:color w:val="000000"/>
          <w:kern w:val="0"/>
        </w:rPr>
        <w:t>Crawford, Marion, Richland, Ashland, Knox, Erie, Wyandot, Seneca, &amp; Huron Counties</w:t>
      </w:r>
    </w:p>
    <w:p w14:paraId="1293667A" w14:textId="40213B77" w:rsidR="00495771" w:rsidRDefault="00495771" w:rsidP="00495771">
      <w:pPr>
        <w:pStyle w:val="ListParagraph"/>
        <w:numPr>
          <w:ilvl w:val="0"/>
          <w:numId w:val="4"/>
        </w:numPr>
      </w:pPr>
      <w:r>
        <w:t>Syphilis cases are on the uptick again.  Cases concentrated in Marion and Richland counties.</w:t>
      </w:r>
    </w:p>
    <w:p w14:paraId="69263D9C" w14:textId="416574AF" w:rsidR="00495771" w:rsidRDefault="00495771" w:rsidP="00495771">
      <w:pPr>
        <w:pStyle w:val="ListParagraph"/>
        <w:numPr>
          <w:ilvl w:val="0"/>
          <w:numId w:val="4"/>
        </w:numPr>
      </w:pPr>
      <w:r>
        <w:t>HIV/syphilis testing events held in September (4 total dates): Knox Recovery (3 sites), Riverside Recovery</w:t>
      </w:r>
    </w:p>
    <w:p w14:paraId="104D109B" w14:textId="2F36AE84" w:rsidR="00495771" w:rsidRDefault="00495771" w:rsidP="00495771">
      <w:pPr>
        <w:pStyle w:val="ListParagraph"/>
        <w:numPr>
          <w:ilvl w:val="0"/>
          <w:numId w:val="4"/>
        </w:numPr>
      </w:pPr>
      <w:r>
        <w:t>Jenny Jordan completed the Ohio Department of Health Counseling Testing Referral (CTR) training on September 21</w:t>
      </w:r>
      <w:r w:rsidRPr="00495771">
        <w:rPr>
          <w:vertAlign w:val="superscript"/>
        </w:rPr>
        <w:t>st</w:t>
      </w:r>
      <w:r>
        <w:t>.  This allows her to provide independent rapid HIV testing.</w:t>
      </w:r>
    </w:p>
    <w:p w14:paraId="5CB9A068" w14:textId="6FD62AC3" w:rsidR="00495771" w:rsidRDefault="00495771" w:rsidP="00495771">
      <w:pPr>
        <w:rPr>
          <w:rFonts w:eastAsia="Times New Roman" w:cstheme="minorHAnsi"/>
          <w:b/>
          <w:bCs/>
          <w:kern w:val="0"/>
          <w:u w:val="single"/>
        </w:rPr>
      </w:pPr>
      <w:r w:rsidRPr="00AF77F2">
        <w:rPr>
          <w:rFonts w:eastAsia="Times New Roman" w:cstheme="minorHAnsi"/>
          <w:b/>
          <w:bCs/>
          <w:kern w:val="0"/>
          <w:u w:val="single"/>
        </w:rPr>
        <w:t>Grant Management/Budget</w:t>
      </w:r>
    </w:p>
    <w:p w14:paraId="5A0E9040" w14:textId="192F914B" w:rsidR="00495771" w:rsidRDefault="00495771" w:rsidP="00495771">
      <w:pPr>
        <w:pStyle w:val="ListParagraph"/>
        <w:numPr>
          <w:ilvl w:val="0"/>
          <w:numId w:val="5"/>
        </w:numPr>
      </w:pPr>
      <w:r>
        <w:t>The STI grant was submitted on September 11</w:t>
      </w:r>
      <w:r w:rsidRPr="00495771">
        <w:rPr>
          <w:vertAlign w:val="superscript"/>
        </w:rPr>
        <w:t>th</w:t>
      </w:r>
      <w:r>
        <w:t>.  We are awaiting notice of award for this grant that will begin February 1, 2024.</w:t>
      </w:r>
    </w:p>
    <w:p w14:paraId="1866FFC3" w14:textId="6CAACA34" w:rsidR="00495771" w:rsidRDefault="00495771" w:rsidP="00495771">
      <w:pPr>
        <w:pStyle w:val="ListParagraph"/>
        <w:numPr>
          <w:ilvl w:val="0"/>
          <w:numId w:val="5"/>
        </w:numPr>
      </w:pPr>
      <w:r>
        <w:t>The HIV grant solicitation has not been released for 2024.  This is set to begin June 1, 2024.  This is all the information that we have to date.</w:t>
      </w:r>
    </w:p>
    <w:p w14:paraId="5CCF6C92" w14:textId="3153EAAB" w:rsidR="008E5860" w:rsidRDefault="008E5860" w:rsidP="008E5860">
      <w:pPr>
        <w:ind w:left="360"/>
      </w:pPr>
    </w:p>
    <w:p w14:paraId="2FD7E26E" w14:textId="77777777" w:rsidR="00495771" w:rsidRDefault="00495771" w:rsidP="008E5860"/>
    <w:p w14:paraId="53A9A999" w14:textId="52FF44F8" w:rsidR="008E5860" w:rsidRDefault="008E5860" w:rsidP="008E5860">
      <w:r>
        <w:t>Respectfully Submitted,</w:t>
      </w:r>
    </w:p>
    <w:p w14:paraId="43CA44DE" w14:textId="5DFAA43B" w:rsidR="008E5860" w:rsidRPr="00495771" w:rsidRDefault="008E5860" w:rsidP="008E5860">
      <w:r>
        <w:t>Sarah Miley APRN-CNP</w:t>
      </w:r>
    </w:p>
    <w:sectPr w:rsidR="008E5860" w:rsidRPr="00495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259"/>
    <w:multiLevelType w:val="hybridMultilevel"/>
    <w:tmpl w:val="142E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D79"/>
    <w:multiLevelType w:val="hybridMultilevel"/>
    <w:tmpl w:val="F2E2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3E88"/>
    <w:multiLevelType w:val="hybridMultilevel"/>
    <w:tmpl w:val="2D1A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4DB7"/>
    <w:multiLevelType w:val="hybridMultilevel"/>
    <w:tmpl w:val="4DB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35BD"/>
    <w:multiLevelType w:val="hybridMultilevel"/>
    <w:tmpl w:val="B9F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844897">
    <w:abstractNumId w:val="0"/>
  </w:num>
  <w:num w:numId="2" w16cid:durableId="1986927876">
    <w:abstractNumId w:val="3"/>
  </w:num>
  <w:num w:numId="3" w16cid:durableId="500660712">
    <w:abstractNumId w:val="1"/>
  </w:num>
  <w:num w:numId="4" w16cid:durableId="789979600">
    <w:abstractNumId w:val="4"/>
  </w:num>
  <w:num w:numId="5" w16cid:durableId="1959530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44"/>
    <w:rsid w:val="00456844"/>
    <w:rsid w:val="00495771"/>
    <w:rsid w:val="008E5860"/>
    <w:rsid w:val="00A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BE2B"/>
  <w15:chartTrackingRefBased/>
  <w15:docId w15:val="{9B7C0280-21C8-4DD2-9074-D194712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Miley</dc:creator>
  <cp:keywords/>
  <dc:description/>
  <cp:lastModifiedBy>S Miley</cp:lastModifiedBy>
  <cp:revision>1</cp:revision>
  <dcterms:created xsi:type="dcterms:W3CDTF">2023-10-06T19:06:00Z</dcterms:created>
  <dcterms:modified xsi:type="dcterms:W3CDTF">2023-10-06T20:22:00Z</dcterms:modified>
</cp:coreProperties>
</file>