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8" w:rsidRDefault="003C7B4F" w:rsidP="003C7B4F">
      <w:pPr>
        <w:pStyle w:val="Title"/>
        <w:jc w:val="center"/>
      </w:pPr>
      <w:r>
        <w:t>Galion City Health Department Mission Policy 2013 to 2014</w:t>
      </w:r>
    </w:p>
    <w:p w:rsidR="003C7B4F" w:rsidRDefault="003C7B4F" w:rsidP="003C7B4F">
      <w:r>
        <w:t>051713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 Galion City’s fair share of PHEP funding restored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secure internet section to website for posting of internal documents, forms, manuals, policies, procedures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use of credit card for payment of services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set key metrics that the department will measure and track its performance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</w:p>
    <w:p w:rsidR="003C7B4F" w:rsidRP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2209CB"/>
    <w:rsid w:val="00326EE0"/>
    <w:rsid w:val="003C7B4F"/>
    <w:rsid w:val="003E3F97"/>
    <w:rsid w:val="004D20F2"/>
    <w:rsid w:val="007E36F6"/>
    <w:rsid w:val="00856814"/>
    <w:rsid w:val="0086047B"/>
    <w:rsid w:val="008E2599"/>
    <w:rsid w:val="00960858"/>
    <w:rsid w:val="00A91D41"/>
    <w:rsid w:val="00AA5D7A"/>
    <w:rsid w:val="00AE3E4E"/>
    <w:rsid w:val="00B370B4"/>
    <w:rsid w:val="00BF0D79"/>
    <w:rsid w:val="00D00BDA"/>
    <w:rsid w:val="00DD3EB6"/>
    <w:rsid w:val="00E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1</cp:revision>
  <dcterms:created xsi:type="dcterms:W3CDTF">2013-05-17T18:01:00Z</dcterms:created>
  <dcterms:modified xsi:type="dcterms:W3CDTF">2013-05-17T21:08:00Z</dcterms:modified>
</cp:coreProperties>
</file>