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3941E" w14:textId="090FD1A8" w:rsidR="009630B8" w:rsidRDefault="00A262A3">
      <w:pPr>
        <w:pStyle w:val="BodyText"/>
        <w:spacing w:before="52"/>
        <w:ind w:left="0"/>
        <w:rPr>
          <w:rFonts w:ascii="Times New Roman"/>
          <w:b w:val="0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C77EF6C" wp14:editId="4028B3FD">
            <wp:simplePos x="0" y="0"/>
            <wp:positionH relativeFrom="page">
              <wp:posOffset>616168</wp:posOffset>
            </wp:positionH>
            <wp:positionV relativeFrom="page">
              <wp:posOffset>369612</wp:posOffset>
            </wp:positionV>
            <wp:extent cx="946544" cy="426288"/>
            <wp:effectExtent l="0" t="0" r="0" b="0"/>
            <wp:wrapNone/>
            <wp:docPr id="1" name="Image 1" descr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544" cy="426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BE63CE" w14:textId="77777777" w:rsidR="00500130" w:rsidRDefault="00A262A3">
      <w:pPr>
        <w:pStyle w:val="BodyText"/>
        <w:spacing w:before="0"/>
        <w:ind w:left="5198"/>
        <w:rPr>
          <w:color w:val="003C70"/>
        </w:rPr>
      </w:pPr>
      <w:r>
        <w:rPr>
          <w:color w:val="003C70"/>
        </w:rPr>
        <w:t>113</w:t>
      </w:r>
      <w:r>
        <w:rPr>
          <w:color w:val="003C70"/>
          <w:spacing w:val="-12"/>
        </w:rPr>
        <w:t xml:space="preserve"> </w:t>
      </w:r>
      <w:r>
        <w:rPr>
          <w:color w:val="003C70"/>
        </w:rPr>
        <w:t>Harding</w:t>
      </w:r>
      <w:r>
        <w:rPr>
          <w:color w:val="003C70"/>
          <w:spacing w:val="-11"/>
        </w:rPr>
        <w:t xml:space="preserve"> </w:t>
      </w:r>
      <w:r>
        <w:rPr>
          <w:color w:val="003C70"/>
        </w:rPr>
        <w:t>Way</w:t>
      </w:r>
      <w:r>
        <w:rPr>
          <w:color w:val="003C70"/>
          <w:spacing w:val="-11"/>
        </w:rPr>
        <w:t xml:space="preserve"> </w:t>
      </w:r>
      <w:r>
        <w:rPr>
          <w:color w:val="003C70"/>
        </w:rPr>
        <w:t xml:space="preserve">East </w:t>
      </w:r>
    </w:p>
    <w:p w14:paraId="4C2607E8" w14:textId="7EEC4814" w:rsidR="009630B8" w:rsidRDefault="00A262A3">
      <w:pPr>
        <w:pStyle w:val="BodyText"/>
        <w:spacing w:before="0"/>
        <w:ind w:left="5198"/>
      </w:pPr>
      <w:r>
        <w:rPr>
          <w:color w:val="003C70"/>
        </w:rPr>
        <w:t>Galion, Ohio 44833</w:t>
      </w:r>
    </w:p>
    <w:p w14:paraId="53E5C2DA" w14:textId="77777777" w:rsid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</w:p>
    <w:p w14:paraId="793FB616" w14:textId="77777777" w:rsid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</w:p>
    <w:p w14:paraId="6766B069" w14:textId="7F4EB34D" w:rsidR="00500130" w:rsidRPr="00500130" w:rsidRDefault="00500130" w:rsidP="00C14888">
      <w:pPr>
        <w:jc w:val="center"/>
        <w:rPr>
          <w:rFonts w:asciiTheme="minorHAnsi" w:eastAsiaTheme="minorHAnsi" w:hAnsiTheme="minorHAnsi" w:cstheme="minorBidi"/>
          <w:b/>
          <w:bCs/>
          <w:sz w:val="32"/>
          <w:szCs w:val="32"/>
        </w:rPr>
      </w:pPr>
      <w:r w:rsidRPr="00500130">
        <w:rPr>
          <w:rFonts w:asciiTheme="minorHAnsi" w:eastAsiaTheme="minorHAnsi" w:hAnsiTheme="minorHAnsi" w:cstheme="minorBidi"/>
          <w:b/>
          <w:bCs/>
          <w:sz w:val="32"/>
          <w:szCs w:val="32"/>
        </w:rPr>
        <w:t>November 2024</w:t>
      </w:r>
      <w:r w:rsidRPr="00500130">
        <w:rPr>
          <w:rFonts w:asciiTheme="minorHAnsi" w:eastAsiaTheme="minorHAnsi" w:hAnsiTheme="minorHAnsi" w:cstheme="minorBidi"/>
          <w:b/>
          <w:bCs/>
          <w:sz w:val="32"/>
          <w:szCs w:val="32"/>
        </w:rPr>
        <w:t xml:space="preserve"> BOH Updates</w:t>
      </w:r>
    </w:p>
    <w:p w14:paraId="698A9FAF" w14:textId="3207CE3F" w:rsidR="00500130" w:rsidRPr="00500130" w:rsidRDefault="00500130" w:rsidP="00C14888">
      <w:pPr>
        <w:jc w:val="center"/>
        <w:rPr>
          <w:rFonts w:asciiTheme="minorHAnsi" w:eastAsiaTheme="minorHAnsi" w:hAnsiTheme="minorHAnsi" w:cstheme="minorBidi"/>
          <w:b/>
          <w:bCs/>
          <w:sz w:val="32"/>
          <w:szCs w:val="32"/>
        </w:rPr>
      </w:pPr>
      <w:r w:rsidRPr="00500130">
        <w:rPr>
          <w:rFonts w:asciiTheme="minorHAnsi" w:eastAsiaTheme="minorHAnsi" w:hAnsiTheme="minorHAnsi" w:cstheme="minorBidi"/>
          <w:b/>
          <w:bCs/>
          <w:sz w:val="32"/>
          <w:szCs w:val="32"/>
        </w:rPr>
        <w:t>ST/HIV Prevention Grants</w:t>
      </w:r>
    </w:p>
    <w:p w14:paraId="061CD9DD" w14:textId="20F33CAE" w:rsidR="00500130" w:rsidRPr="00500130" w:rsidRDefault="00500130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>Testing numbers</w:t>
      </w:r>
      <w:r>
        <w:rPr>
          <w:rFonts w:asciiTheme="minorHAnsi" w:eastAsiaTheme="minorHAnsi" w:hAnsiTheme="minorHAnsi" w:cstheme="minorBidi"/>
          <w:b/>
          <w:bCs/>
        </w:rPr>
        <w:t xml:space="preserve"> were slightly lower during November:</w:t>
      </w:r>
    </w:p>
    <w:p w14:paraId="1BDEAC3C" w14:textId="71401AAD" w:rsidR="00500130" w:rsidRP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>2</w:t>
      </w:r>
      <w:r>
        <w:rPr>
          <w:rFonts w:asciiTheme="minorHAnsi" w:eastAsiaTheme="minorHAnsi" w:hAnsiTheme="minorHAnsi" w:cstheme="minorBidi"/>
          <w:b/>
          <w:bCs/>
        </w:rPr>
        <w:t>5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 in Marion, </w:t>
      </w:r>
      <w:r>
        <w:rPr>
          <w:rFonts w:asciiTheme="minorHAnsi" w:eastAsiaTheme="minorHAnsi" w:hAnsiTheme="minorHAnsi" w:cstheme="minorBidi"/>
          <w:b/>
          <w:bCs/>
        </w:rPr>
        <w:t>23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 in Galion</w:t>
      </w:r>
    </w:p>
    <w:p w14:paraId="48822F12" w14:textId="36051BB3" w:rsidR="00500130" w:rsidRPr="00500130" w:rsidRDefault="00500130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>4</w:t>
      </w:r>
      <w:r>
        <w:rPr>
          <w:rFonts w:asciiTheme="minorHAnsi" w:eastAsiaTheme="minorHAnsi" w:hAnsiTheme="minorHAnsi" w:cstheme="minorBidi"/>
          <w:b/>
          <w:bCs/>
        </w:rPr>
        <w:t>2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 active in-person </w:t>
      </w:r>
      <w:proofErr w:type="spellStart"/>
      <w:r w:rsidRPr="00500130">
        <w:rPr>
          <w:rFonts w:asciiTheme="minorHAnsi" w:eastAsiaTheme="minorHAnsi" w:hAnsiTheme="minorHAnsi" w:cstheme="minorBidi"/>
          <w:b/>
          <w:bCs/>
        </w:rPr>
        <w:t>PrEP</w:t>
      </w:r>
      <w:proofErr w:type="spellEnd"/>
      <w:r w:rsidRPr="00500130">
        <w:rPr>
          <w:rFonts w:asciiTheme="minorHAnsi" w:eastAsiaTheme="minorHAnsi" w:hAnsiTheme="minorHAnsi" w:cstheme="minorBidi"/>
          <w:b/>
          <w:bCs/>
        </w:rPr>
        <w:t xml:space="preserve"> clients at the end of </w:t>
      </w:r>
      <w:r>
        <w:rPr>
          <w:rFonts w:asciiTheme="minorHAnsi" w:eastAsiaTheme="minorHAnsi" w:hAnsiTheme="minorHAnsi" w:cstheme="minorBidi"/>
          <w:b/>
          <w:bCs/>
        </w:rPr>
        <w:t>November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 2024</w:t>
      </w:r>
    </w:p>
    <w:p w14:paraId="4554A4FF" w14:textId="1C2CB9F4" w:rsidR="00500130" w:rsidRPr="00500130" w:rsidRDefault="00500130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>2</w:t>
      </w:r>
      <w:r>
        <w:rPr>
          <w:rFonts w:asciiTheme="minorHAnsi" w:eastAsiaTheme="minorHAnsi" w:hAnsiTheme="minorHAnsi" w:cstheme="minorBidi"/>
          <w:b/>
          <w:bCs/>
        </w:rPr>
        <w:t>1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 DIS cases investigated during </w:t>
      </w:r>
      <w:r>
        <w:rPr>
          <w:rFonts w:asciiTheme="minorHAnsi" w:eastAsiaTheme="minorHAnsi" w:hAnsiTheme="minorHAnsi" w:cstheme="minorBidi"/>
          <w:b/>
          <w:bCs/>
        </w:rPr>
        <w:t>November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 2024</w:t>
      </w:r>
    </w:p>
    <w:p w14:paraId="5BF052D5" w14:textId="46D894CB" w:rsidR="00500130" w:rsidRPr="00500130" w:rsidRDefault="00500130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 xml:space="preserve">Three regional testing events (STI/HIV/Hep C) were held during October: </w:t>
      </w:r>
      <w:r>
        <w:rPr>
          <w:rFonts w:asciiTheme="minorHAnsi" w:eastAsiaTheme="minorHAnsi" w:hAnsiTheme="minorHAnsi" w:cstheme="minorBidi"/>
          <w:b/>
          <w:bCs/>
        </w:rPr>
        <w:t xml:space="preserve">Knox County Jail, Knox Recovery (Utica Men’s House), </w:t>
      </w:r>
      <w:r w:rsidRPr="00500130">
        <w:rPr>
          <w:rFonts w:asciiTheme="minorHAnsi" w:eastAsiaTheme="minorHAnsi" w:hAnsiTheme="minorHAnsi" w:cstheme="minorBidi"/>
          <w:b/>
          <w:bCs/>
        </w:rPr>
        <w:t>Ashland Co. Jail, Huron Co. Health Dept.</w:t>
      </w:r>
    </w:p>
    <w:p w14:paraId="2DA69FB4" w14:textId="7DD103AA" w:rsidR="00500130" w:rsidRDefault="00500130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 xml:space="preserve">Program staff </w:t>
      </w:r>
      <w:r>
        <w:rPr>
          <w:rFonts w:asciiTheme="minorHAnsi" w:eastAsiaTheme="minorHAnsi" w:hAnsiTheme="minorHAnsi" w:cstheme="minorBidi"/>
          <w:b/>
          <w:bCs/>
        </w:rPr>
        <w:t xml:space="preserve">completed a site visit with Ohio Department of Health from the HIV Prevention project leaders.  This was </w:t>
      </w:r>
      <w:proofErr w:type="gramStart"/>
      <w:r>
        <w:rPr>
          <w:rFonts w:asciiTheme="minorHAnsi" w:eastAsiaTheme="minorHAnsi" w:hAnsiTheme="minorHAnsi" w:cstheme="minorBidi"/>
          <w:b/>
          <w:bCs/>
        </w:rPr>
        <w:t>held</w:t>
      </w:r>
      <w:proofErr w:type="gramEnd"/>
      <w:r>
        <w:rPr>
          <w:rFonts w:asciiTheme="minorHAnsi" w:eastAsiaTheme="minorHAnsi" w:hAnsiTheme="minorHAnsi" w:cstheme="minorBidi"/>
          <w:b/>
          <w:bCs/>
        </w:rPr>
        <w:t xml:space="preserve"> Monday November 4, 2024.</w:t>
      </w:r>
    </w:p>
    <w:p w14:paraId="4BB4717D" w14:textId="704226A4" w:rsidR="00BE5504" w:rsidRDefault="00BE5504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>
        <w:rPr>
          <w:rFonts w:asciiTheme="minorHAnsi" w:eastAsiaTheme="minorHAnsi" w:hAnsiTheme="minorHAnsi" w:cstheme="minorBidi"/>
          <w:b/>
          <w:bCs/>
        </w:rPr>
        <w:t xml:space="preserve">The November Galion Community Planning Group (CPG) meeting was held Nov. 20.  </w:t>
      </w:r>
      <w:r w:rsidR="0094261D">
        <w:rPr>
          <w:rFonts w:asciiTheme="minorHAnsi" w:eastAsiaTheme="minorHAnsi" w:hAnsiTheme="minorHAnsi" w:cstheme="minorBidi"/>
          <w:b/>
          <w:bCs/>
        </w:rPr>
        <w:t xml:space="preserve">Eric Dunn, from </w:t>
      </w:r>
      <w:proofErr w:type="spellStart"/>
      <w:r w:rsidR="0094261D">
        <w:rPr>
          <w:rFonts w:asciiTheme="minorHAnsi" w:eastAsiaTheme="minorHAnsi" w:hAnsiTheme="minorHAnsi" w:cstheme="minorBidi"/>
          <w:b/>
          <w:bCs/>
        </w:rPr>
        <w:t>Equitas</w:t>
      </w:r>
      <w:proofErr w:type="spellEnd"/>
      <w:r w:rsidR="0094261D">
        <w:rPr>
          <w:rFonts w:asciiTheme="minorHAnsi" w:eastAsiaTheme="minorHAnsi" w:hAnsiTheme="minorHAnsi" w:cstheme="minorBidi"/>
          <w:b/>
          <w:bCs/>
        </w:rPr>
        <w:t xml:space="preserve"> Health, presented on HIV Stigma.  Eric gave this presentation at the Transforming Care Conference in October 2024 at </w:t>
      </w:r>
      <w:proofErr w:type="gramStart"/>
      <w:r w:rsidR="0094261D">
        <w:rPr>
          <w:rFonts w:asciiTheme="minorHAnsi" w:eastAsiaTheme="minorHAnsi" w:hAnsiTheme="minorHAnsi" w:cstheme="minorBidi"/>
          <w:b/>
          <w:bCs/>
        </w:rPr>
        <w:t>The Ohio</w:t>
      </w:r>
      <w:proofErr w:type="gramEnd"/>
      <w:r w:rsidR="0094261D">
        <w:rPr>
          <w:rFonts w:asciiTheme="minorHAnsi" w:eastAsiaTheme="minorHAnsi" w:hAnsiTheme="minorHAnsi" w:cstheme="minorBidi"/>
          <w:b/>
          <w:bCs/>
        </w:rPr>
        <w:t xml:space="preserve"> State University.  Abby Volk, DIS Galion City Health Dept., presented Region 2 HIV and syphilis case updates.  </w:t>
      </w:r>
    </w:p>
    <w:p w14:paraId="392E7AAA" w14:textId="10332DBE" w:rsidR="0094261D" w:rsidRPr="00500130" w:rsidRDefault="0094261D" w:rsidP="00E021D9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>
        <w:rPr>
          <w:rFonts w:asciiTheme="minorHAnsi" w:eastAsiaTheme="minorHAnsi" w:hAnsiTheme="minorHAnsi" w:cstheme="minorBidi"/>
          <w:b/>
          <w:bCs/>
        </w:rPr>
        <w:t>Program staff completed CPR, AED and First Aid training on November 18, 2024.</w:t>
      </w:r>
    </w:p>
    <w:p w14:paraId="5B0EB460" w14:textId="065AA6A5" w:rsidR="00500130" w:rsidRPr="00500130" w:rsidRDefault="00500130" w:rsidP="00500130">
      <w:pPr>
        <w:numPr>
          <w:ilvl w:val="0"/>
          <w:numId w:val="1"/>
        </w:num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 xml:space="preserve">The next Region 2 Galion Community Planning Group (HIV Prevention) meeting </w:t>
      </w:r>
      <w:proofErr w:type="gramStart"/>
      <w:r w:rsidRPr="00500130">
        <w:rPr>
          <w:rFonts w:asciiTheme="minorHAnsi" w:eastAsiaTheme="minorHAnsi" w:hAnsiTheme="minorHAnsi" w:cstheme="minorBidi"/>
          <w:b/>
          <w:bCs/>
        </w:rPr>
        <w:t>is</w:t>
      </w:r>
      <w:proofErr w:type="gramEnd"/>
      <w:r w:rsidRPr="00500130">
        <w:rPr>
          <w:rFonts w:asciiTheme="minorHAnsi" w:eastAsiaTheme="minorHAnsi" w:hAnsiTheme="minorHAnsi" w:cstheme="minorBidi"/>
          <w:b/>
          <w:bCs/>
        </w:rPr>
        <w:t xml:space="preserve"> </w:t>
      </w:r>
      <w:r w:rsidR="00BE5504">
        <w:rPr>
          <w:rFonts w:asciiTheme="minorHAnsi" w:eastAsiaTheme="minorHAnsi" w:hAnsiTheme="minorHAnsi" w:cstheme="minorBidi"/>
          <w:b/>
          <w:bCs/>
        </w:rPr>
        <w:t xml:space="preserve">Friday January 17, </w:t>
      </w:r>
      <w:proofErr w:type="gramStart"/>
      <w:r w:rsidR="00BE5504">
        <w:rPr>
          <w:rFonts w:asciiTheme="minorHAnsi" w:eastAsiaTheme="minorHAnsi" w:hAnsiTheme="minorHAnsi" w:cstheme="minorBidi"/>
          <w:b/>
          <w:bCs/>
        </w:rPr>
        <w:t>2025</w:t>
      </w:r>
      <w:proofErr w:type="gramEnd"/>
      <w:r w:rsidRPr="00500130">
        <w:rPr>
          <w:rFonts w:asciiTheme="minorHAnsi" w:eastAsiaTheme="minorHAnsi" w:hAnsiTheme="minorHAnsi" w:cstheme="minorBidi"/>
          <w:b/>
          <w:bCs/>
        </w:rPr>
        <w:t xml:space="preserve"> </w:t>
      </w:r>
      <w:r w:rsidR="00BE5504">
        <w:rPr>
          <w:rFonts w:asciiTheme="minorHAnsi" w:eastAsiaTheme="minorHAnsi" w:hAnsiTheme="minorHAnsi" w:cstheme="minorBidi"/>
          <w:b/>
          <w:bCs/>
        </w:rPr>
        <w:t xml:space="preserve">at 10 AM, </w:t>
      </w:r>
      <w:r w:rsidRPr="00500130">
        <w:rPr>
          <w:rFonts w:asciiTheme="minorHAnsi" w:eastAsiaTheme="minorHAnsi" w:hAnsiTheme="minorHAnsi" w:cstheme="minorBidi"/>
          <w:b/>
          <w:bCs/>
        </w:rPr>
        <w:t>OSU Mansfield, 12</w:t>
      </w:r>
      <w:r w:rsidR="00BE5504">
        <w:rPr>
          <w:rFonts w:asciiTheme="minorHAnsi" w:eastAsiaTheme="minorHAnsi" w:hAnsiTheme="minorHAnsi" w:cstheme="minorBidi"/>
          <w:b/>
          <w:bCs/>
        </w:rPr>
        <w:t>9 Reidl Hall</w:t>
      </w:r>
      <w:r w:rsidRPr="00500130">
        <w:rPr>
          <w:rFonts w:asciiTheme="minorHAnsi" w:eastAsiaTheme="minorHAnsi" w:hAnsiTheme="minorHAnsi" w:cstheme="minorBidi"/>
          <w:b/>
          <w:bCs/>
        </w:rPr>
        <w:t xml:space="preserve">.  We continue to look at ways to improve services.  If anyone would like to be a part of this group, please email myself, Sarah Miley, </w:t>
      </w:r>
      <w:hyperlink r:id="rId6" w:history="1">
        <w:r w:rsidRPr="00500130">
          <w:rPr>
            <w:rStyle w:val="Hyperlink"/>
            <w:rFonts w:asciiTheme="minorHAnsi" w:eastAsiaTheme="minorHAnsi" w:hAnsiTheme="minorHAnsi" w:cstheme="minorBidi"/>
            <w:b/>
            <w:bCs/>
          </w:rPr>
          <w:t>sarah.miley@galionhealth.org</w:t>
        </w:r>
      </w:hyperlink>
      <w:r w:rsidRPr="00500130">
        <w:rPr>
          <w:rFonts w:asciiTheme="minorHAnsi" w:eastAsiaTheme="minorHAnsi" w:hAnsiTheme="minorHAnsi" w:cstheme="minorBidi"/>
          <w:b/>
          <w:bCs/>
        </w:rPr>
        <w:t xml:space="preserve"> or Christina O’Millian at </w:t>
      </w:r>
      <w:hyperlink r:id="rId7" w:history="1">
        <w:r w:rsidRPr="00500130">
          <w:rPr>
            <w:rStyle w:val="Hyperlink"/>
            <w:rFonts w:asciiTheme="minorHAnsi" w:eastAsiaTheme="minorHAnsi" w:hAnsiTheme="minorHAnsi" w:cstheme="minorBidi"/>
            <w:b/>
            <w:bCs/>
          </w:rPr>
          <w:t>omillianc@thirdstreetfamily.org</w:t>
        </w:r>
      </w:hyperlink>
      <w:r w:rsidRPr="00500130">
        <w:rPr>
          <w:rFonts w:asciiTheme="minorHAnsi" w:eastAsiaTheme="minorHAnsi" w:hAnsiTheme="minorHAnsi" w:cstheme="minorBidi"/>
          <w:b/>
          <w:bCs/>
        </w:rPr>
        <w:t>.</w:t>
      </w:r>
    </w:p>
    <w:p w14:paraId="5E2AB877" w14:textId="77777777" w:rsidR="00500130" w:rsidRP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</w:p>
    <w:p w14:paraId="27F39528" w14:textId="77777777" w:rsidR="00500130" w:rsidRP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</w:p>
    <w:p w14:paraId="46ADF6E6" w14:textId="77777777" w:rsidR="00500130" w:rsidRP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>Respectfully Submitted,</w:t>
      </w:r>
    </w:p>
    <w:p w14:paraId="1AE5A774" w14:textId="77777777" w:rsidR="00500130" w:rsidRP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>Sarah Miley APRN-CNP</w:t>
      </w:r>
    </w:p>
    <w:p w14:paraId="7755D512" w14:textId="77777777" w:rsidR="00500130" w:rsidRPr="00500130" w:rsidRDefault="00500130" w:rsidP="00500130">
      <w:pPr>
        <w:jc w:val="center"/>
        <w:rPr>
          <w:rFonts w:asciiTheme="minorHAnsi" w:eastAsiaTheme="minorHAnsi" w:hAnsiTheme="minorHAnsi" w:cstheme="minorBidi"/>
          <w:b/>
          <w:bCs/>
        </w:rPr>
      </w:pPr>
      <w:r w:rsidRPr="00500130">
        <w:rPr>
          <w:rFonts w:asciiTheme="minorHAnsi" w:eastAsiaTheme="minorHAnsi" w:hAnsiTheme="minorHAnsi" w:cstheme="minorBidi"/>
          <w:b/>
          <w:bCs/>
        </w:rPr>
        <w:t xml:space="preserve">STI &amp; HIV Prevention Program Coordinator </w:t>
      </w:r>
    </w:p>
    <w:p w14:paraId="27514966" w14:textId="77777777" w:rsidR="00A262A3" w:rsidRDefault="00A262A3" w:rsidP="00A262A3">
      <w:pPr>
        <w:jc w:val="center"/>
        <w:rPr>
          <w:rFonts w:asciiTheme="minorHAnsi" w:eastAsiaTheme="minorHAnsi" w:hAnsiTheme="minorHAnsi" w:cstheme="minorBidi"/>
        </w:rPr>
      </w:pPr>
    </w:p>
    <w:p w14:paraId="1A179D03" w14:textId="77777777" w:rsidR="00A262A3" w:rsidRDefault="00A262A3" w:rsidP="00A262A3">
      <w:pPr>
        <w:jc w:val="center"/>
      </w:pPr>
    </w:p>
    <w:p w14:paraId="73E07E3D" w14:textId="77777777" w:rsidR="00A262A3" w:rsidRPr="00A262A3" w:rsidRDefault="00A262A3" w:rsidP="00A262A3">
      <w:pPr>
        <w:jc w:val="center"/>
        <w:rPr>
          <w:b/>
          <w:bCs/>
        </w:rPr>
      </w:pPr>
    </w:p>
    <w:p w14:paraId="6A0A3448" w14:textId="77777777" w:rsidR="009630B8" w:rsidRDefault="00A262A3">
      <w:pPr>
        <w:pStyle w:val="BodyText"/>
        <w:spacing w:before="32"/>
      </w:pPr>
      <w:r>
        <w:rPr>
          <w:b w:val="0"/>
        </w:rPr>
        <w:br w:type="column"/>
      </w:r>
      <w:proofErr w:type="gramStart"/>
      <w:r>
        <w:rPr>
          <w:color w:val="003C70"/>
        </w:rPr>
        <w:t>Phone</w:t>
      </w:r>
      <w:r>
        <w:rPr>
          <w:color w:val="003C70"/>
          <w:spacing w:val="46"/>
        </w:rPr>
        <w:t xml:space="preserve">  </w:t>
      </w:r>
      <w:r>
        <w:rPr>
          <w:color w:val="003C70"/>
          <w:spacing w:val="-2"/>
        </w:rPr>
        <w:t>419.468.1075</w:t>
      </w:r>
      <w:proofErr w:type="gramEnd"/>
    </w:p>
    <w:p w14:paraId="2484A8AA" w14:textId="77777777" w:rsidR="009630B8" w:rsidRDefault="00A262A3">
      <w:pPr>
        <w:pStyle w:val="BodyText"/>
        <w:tabs>
          <w:tab w:val="left" w:pos="1452"/>
        </w:tabs>
      </w:pPr>
      <w:r>
        <w:rPr>
          <w:color w:val="003C70"/>
          <w:spacing w:val="-5"/>
        </w:rPr>
        <w:t>Fax</w:t>
      </w:r>
      <w:r>
        <w:rPr>
          <w:color w:val="003C70"/>
        </w:rPr>
        <w:tab/>
      </w:r>
      <w:r>
        <w:rPr>
          <w:color w:val="003C70"/>
          <w:spacing w:val="-2"/>
        </w:rPr>
        <w:t>419.468.8618</w:t>
      </w:r>
    </w:p>
    <w:p w14:paraId="10475AED" w14:textId="77777777" w:rsidR="009630B8" w:rsidRDefault="00A262A3">
      <w:pPr>
        <w:pStyle w:val="BodyText"/>
      </w:pPr>
      <w:hyperlink r:id="rId8">
        <w:r>
          <w:rPr>
            <w:color w:val="003C70"/>
            <w:spacing w:val="-2"/>
          </w:rPr>
          <w:t>www.galionhealth.org</w:t>
        </w:r>
      </w:hyperlink>
    </w:p>
    <w:sectPr w:rsidR="009630B8">
      <w:type w:val="continuous"/>
      <w:pgSz w:w="12240" w:h="15840"/>
      <w:pgMar w:top="540" w:right="760" w:bottom="280" w:left="1720" w:header="720" w:footer="720" w:gutter="0"/>
      <w:cols w:num="2" w:space="720" w:equalWidth="0">
        <w:col w:w="7009" w:space="40"/>
        <w:col w:w="271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A348C"/>
    <w:multiLevelType w:val="hybridMultilevel"/>
    <w:tmpl w:val="592AFB0A"/>
    <w:lvl w:ilvl="0" w:tplc="04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 w16cid:durableId="10875360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B8"/>
    <w:rsid w:val="00445209"/>
    <w:rsid w:val="00500130"/>
    <w:rsid w:val="00527A56"/>
    <w:rsid w:val="0094261D"/>
    <w:rsid w:val="009630B8"/>
    <w:rsid w:val="00A262A3"/>
    <w:rsid w:val="00BE2F8F"/>
    <w:rsid w:val="00BE5504"/>
    <w:rsid w:val="00C14888"/>
    <w:rsid w:val="00E021D9"/>
    <w:rsid w:val="00E3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1874D"/>
  <w15:docId w15:val="{076F2C48-444B-4557-8723-6685E794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732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001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2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ionhealth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millianc@thirdstreetfamil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ah.miley@galionhealth.or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olivia.roston</dc:creator>
  <cp:lastModifiedBy>S Miley</cp:lastModifiedBy>
  <cp:revision>2</cp:revision>
  <dcterms:created xsi:type="dcterms:W3CDTF">2024-12-05T15:45:00Z</dcterms:created>
  <dcterms:modified xsi:type="dcterms:W3CDTF">2024-12-05T15:45:00Z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2024-07-25T00:00:00Z</vt:filetime>
  </property>
  <property fmtid="{D5CDD505-2E9C-101B-9397-08002B2CF9AE}" pid="5" name="Producer">
    <vt:lpwstr>Microsoft® Office Word 2007</vt:lpwstr>
  </property>
</Properties>
</file>