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1B413" w14:textId="00222FC8" w:rsidR="00DB0309" w:rsidRPr="000C44F5" w:rsidRDefault="00DB0309" w:rsidP="000C44F5">
      <w:pPr>
        <w:widowControl w:val="0"/>
        <w:spacing w:after="0" w:line="240" w:lineRule="auto"/>
        <w:ind w:right="115"/>
        <w:jc w:val="center"/>
        <w:rPr>
          <w:rFonts w:eastAsia="Arial" w:cstheme="minorHAnsi"/>
          <w:sz w:val="28"/>
          <w:szCs w:val="28"/>
        </w:rPr>
      </w:pPr>
      <w:r w:rsidRPr="00DB0309">
        <w:rPr>
          <w:rFonts w:ascii="Arial" w:eastAsia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1E21FAE" wp14:editId="343B67EC">
            <wp:simplePos x="0" y="0"/>
            <wp:positionH relativeFrom="page">
              <wp:posOffset>5876925</wp:posOffset>
            </wp:positionH>
            <wp:positionV relativeFrom="margin">
              <wp:posOffset>-476250</wp:posOffset>
            </wp:positionV>
            <wp:extent cx="1368531" cy="638175"/>
            <wp:effectExtent l="0" t="0" r="3175" b="0"/>
            <wp:wrapNone/>
            <wp:docPr id="4" name="Picture 1" descr="Logo Galion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alion H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8531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C44F5">
        <w:rPr>
          <w:rFonts w:eastAsia="Arial" w:cstheme="minorHAnsi"/>
          <w:b/>
          <w:bCs/>
          <w:sz w:val="28"/>
          <w:szCs w:val="28"/>
        </w:rPr>
        <w:t>Galion</w:t>
      </w:r>
      <w:r w:rsidRPr="000C44F5">
        <w:rPr>
          <w:rFonts w:eastAsia="Arial" w:cstheme="minorHAnsi"/>
          <w:b/>
          <w:bCs/>
          <w:spacing w:val="24"/>
          <w:sz w:val="28"/>
          <w:szCs w:val="28"/>
        </w:rPr>
        <w:t xml:space="preserve"> </w:t>
      </w:r>
      <w:r w:rsidRPr="000C44F5">
        <w:rPr>
          <w:rFonts w:eastAsia="Arial" w:cstheme="minorHAnsi"/>
          <w:b/>
          <w:bCs/>
          <w:sz w:val="28"/>
          <w:szCs w:val="28"/>
        </w:rPr>
        <w:t>City</w:t>
      </w:r>
      <w:r w:rsidRPr="000C44F5">
        <w:rPr>
          <w:rFonts w:eastAsia="Arial" w:cstheme="minorHAnsi"/>
          <w:b/>
          <w:bCs/>
          <w:spacing w:val="16"/>
          <w:sz w:val="28"/>
          <w:szCs w:val="28"/>
        </w:rPr>
        <w:t xml:space="preserve"> </w:t>
      </w:r>
      <w:r w:rsidRPr="000C44F5">
        <w:rPr>
          <w:rFonts w:eastAsia="Arial" w:cstheme="minorHAnsi"/>
          <w:b/>
          <w:bCs/>
          <w:sz w:val="28"/>
          <w:szCs w:val="28"/>
        </w:rPr>
        <w:t>Board</w:t>
      </w:r>
      <w:r w:rsidRPr="000C44F5">
        <w:rPr>
          <w:rFonts w:eastAsia="Arial" w:cstheme="minorHAnsi"/>
          <w:b/>
          <w:bCs/>
          <w:spacing w:val="28"/>
          <w:sz w:val="28"/>
          <w:szCs w:val="28"/>
        </w:rPr>
        <w:t xml:space="preserve"> </w:t>
      </w:r>
      <w:r w:rsidRPr="000C44F5">
        <w:rPr>
          <w:rFonts w:eastAsia="Arial" w:cstheme="minorHAnsi"/>
          <w:b/>
          <w:bCs/>
          <w:sz w:val="28"/>
          <w:szCs w:val="28"/>
        </w:rPr>
        <w:t>of</w:t>
      </w:r>
      <w:r w:rsidRPr="000C44F5">
        <w:rPr>
          <w:rFonts w:eastAsia="Arial" w:cstheme="minorHAnsi"/>
          <w:b/>
          <w:bCs/>
          <w:spacing w:val="12"/>
          <w:sz w:val="28"/>
          <w:szCs w:val="28"/>
        </w:rPr>
        <w:t xml:space="preserve"> </w:t>
      </w:r>
      <w:r w:rsidRPr="000C44F5">
        <w:rPr>
          <w:rFonts w:eastAsia="Arial" w:cstheme="minorHAnsi"/>
          <w:b/>
          <w:bCs/>
          <w:w w:val="104"/>
          <w:sz w:val="28"/>
          <w:szCs w:val="28"/>
        </w:rPr>
        <w:t>Health</w:t>
      </w:r>
    </w:p>
    <w:p w14:paraId="196619E4" w14:textId="160C00B0" w:rsidR="00DB0309" w:rsidRPr="000C44F5" w:rsidRDefault="00136731" w:rsidP="00DB0309">
      <w:pPr>
        <w:widowControl w:val="0"/>
        <w:spacing w:after="0" w:line="252" w:lineRule="exact"/>
        <w:ind w:left="-630"/>
        <w:jc w:val="center"/>
        <w:rPr>
          <w:rFonts w:eastAsia="Arial" w:cstheme="minorHAnsi"/>
          <w:sz w:val="28"/>
          <w:szCs w:val="28"/>
        </w:rPr>
      </w:pPr>
      <w:r w:rsidRPr="000C44F5">
        <w:rPr>
          <w:rFonts w:eastAsia="Arial" w:cstheme="minorHAnsi"/>
          <w:b/>
          <w:bCs/>
          <w:sz w:val="28"/>
          <w:szCs w:val="28"/>
        </w:rPr>
        <w:t>Environmental</w:t>
      </w:r>
      <w:r w:rsidR="00E12E03" w:rsidRPr="000C44F5">
        <w:rPr>
          <w:rFonts w:eastAsia="Arial" w:cstheme="minorHAnsi"/>
          <w:b/>
          <w:bCs/>
          <w:sz w:val="28"/>
          <w:szCs w:val="28"/>
        </w:rPr>
        <w:t xml:space="preserve"> Division</w:t>
      </w:r>
      <w:r w:rsidR="00DB0309" w:rsidRPr="000C44F5">
        <w:rPr>
          <w:rFonts w:eastAsia="Arial" w:cstheme="minorHAnsi"/>
          <w:b/>
          <w:bCs/>
          <w:sz w:val="28"/>
          <w:szCs w:val="28"/>
        </w:rPr>
        <w:t xml:space="preserve"> Monthly Report for </w:t>
      </w:r>
      <w:r w:rsidR="00971C9B">
        <w:rPr>
          <w:rFonts w:eastAsia="Arial" w:cstheme="minorHAnsi"/>
          <w:b/>
          <w:bCs/>
          <w:sz w:val="28"/>
          <w:szCs w:val="28"/>
        </w:rPr>
        <w:t>September</w:t>
      </w:r>
      <w:r w:rsidR="00D162D4" w:rsidRPr="000C44F5">
        <w:rPr>
          <w:rFonts w:eastAsia="Arial" w:cstheme="minorHAnsi"/>
          <w:b/>
          <w:bCs/>
          <w:sz w:val="28"/>
          <w:szCs w:val="28"/>
        </w:rPr>
        <w:t xml:space="preserve"> 2025</w:t>
      </w:r>
    </w:p>
    <w:p w14:paraId="7CFC0343" w14:textId="77777777" w:rsidR="00DB0309" w:rsidRPr="00DB0309" w:rsidRDefault="00DB0309" w:rsidP="00DB0309">
      <w:pPr>
        <w:widowControl w:val="0"/>
        <w:spacing w:after="0" w:line="200" w:lineRule="exact"/>
        <w:ind w:left="-630"/>
        <w:rPr>
          <w:rFonts w:ascii="Calibri" w:eastAsia="Calibri" w:hAnsi="Calibri" w:cs="Times New Roman"/>
          <w:sz w:val="20"/>
          <w:szCs w:val="20"/>
        </w:rPr>
      </w:pPr>
    </w:p>
    <w:p w14:paraId="6B160D76" w14:textId="77777777" w:rsidR="00DB0309" w:rsidRPr="00DB0309" w:rsidRDefault="00DB0309" w:rsidP="00DB0309">
      <w:pPr>
        <w:widowControl w:val="0"/>
        <w:spacing w:after="0" w:line="260" w:lineRule="exact"/>
        <w:ind w:left="-630"/>
        <w:rPr>
          <w:rFonts w:ascii="Calibri" w:eastAsia="Calibri" w:hAnsi="Calibri" w:cs="Times New Roman"/>
          <w:sz w:val="20"/>
          <w:szCs w:val="20"/>
        </w:rPr>
      </w:pPr>
    </w:p>
    <w:p w14:paraId="480F45E7" w14:textId="77777777" w:rsidR="00DB0309" w:rsidRPr="00DB0309" w:rsidRDefault="00DB0309" w:rsidP="00DB0309">
      <w:pPr>
        <w:widowControl w:val="0"/>
        <w:tabs>
          <w:tab w:val="left" w:pos="1170"/>
        </w:tabs>
        <w:spacing w:after="0" w:line="240" w:lineRule="auto"/>
        <w:ind w:left="-630" w:right="29"/>
        <w:rPr>
          <w:rFonts w:ascii="Arial" w:eastAsia="Arial" w:hAnsi="Arial" w:cs="Arial"/>
          <w:b/>
          <w:sz w:val="20"/>
          <w:szCs w:val="20"/>
        </w:rPr>
      </w:pPr>
    </w:p>
    <w:p w14:paraId="0CF98743" w14:textId="77777777" w:rsidR="00122185" w:rsidRPr="0034172F" w:rsidRDefault="00122185" w:rsidP="00782A85">
      <w:pPr>
        <w:spacing w:after="0" w:line="240" w:lineRule="auto"/>
        <w:ind w:left="-630"/>
        <w:rPr>
          <w:rFonts w:ascii="Calibri" w:eastAsia="Calibri" w:hAnsi="Calibri" w:cs="Calibri"/>
          <w:b/>
        </w:rPr>
      </w:pPr>
      <w:r w:rsidRPr="0034172F">
        <w:rPr>
          <w:rFonts w:ascii="Calibri" w:eastAsia="Calibri" w:hAnsi="Calibri" w:cs="Calibri"/>
          <w:b/>
        </w:rPr>
        <w:t>Accreditation</w:t>
      </w:r>
    </w:p>
    <w:p w14:paraId="74F5E161" w14:textId="15997701" w:rsidR="00122185" w:rsidRPr="0034172F" w:rsidRDefault="00992EB1" w:rsidP="00782A85">
      <w:pPr>
        <w:widowControl w:val="0"/>
        <w:spacing w:after="0" w:line="240" w:lineRule="auto"/>
        <w:ind w:left="-630" w:right="29"/>
        <w:jc w:val="both"/>
        <w:rPr>
          <w:rFonts w:ascii="Calibri" w:eastAsia="Arial" w:hAnsi="Calibri" w:cs="Calibri"/>
          <w:bCs/>
        </w:rPr>
      </w:pPr>
      <w:r w:rsidRPr="0034172F">
        <w:rPr>
          <w:rFonts w:ascii="Calibri" w:eastAsia="Arial" w:hAnsi="Calibri" w:cs="Calibri"/>
          <w:bCs/>
        </w:rPr>
        <w:t xml:space="preserve">No activities during </w:t>
      </w:r>
      <w:r w:rsidR="00E64455">
        <w:rPr>
          <w:rFonts w:ascii="Calibri" w:eastAsia="Arial" w:hAnsi="Calibri" w:cs="Calibri"/>
          <w:bCs/>
        </w:rPr>
        <w:t>September</w:t>
      </w:r>
      <w:r w:rsidR="00221610">
        <w:rPr>
          <w:rFonts w:ascii="Calibri" w:eastAsia="Arial" w:hAnsi="Calibri" w:cs="Calibri"/>
          <w:bCs/>
        </w:rPr>
        <w:t>.</w:t>
      </w:r>
    </w:p>
    <w:p w14:paraId="41576730" w14:textId="77777777" w:rsidR="00992EB1" w:rsidRPr="0034172F" w:rsidRDefault="00992EB1" w:rsidP="00782A85">
      <w:pPr>
        <w:widowControl w:val="0"/>
        <w:spacing w:after="0" w:line="240" w:lineRule="auto"/>
        <w:ind w:left="-630" w:right="29"/>
        <w:jc w:val="both"/>
        <w:rPr>
          <w:rFonts w:ascii="Calibri" w:eastAsia="Arial" w:hAnsi="Calibri" w:cs="Calibri"/>
          <w:bCs/>
        </w:rPr>
      </w:pPr>
    </w:p>
    <w:p w14:paraId="4210EC74" w14:textId="053D4298" w:rsidR="00FD7F72" w:rsidRDefault="00122185" w:rsidP="005C3D24">
      <w:pPr>
        <w:spacing w:after="0" w:line="240" w:lineRule="auto"/>
        <w:ind w:left="-630"/>
        <w:rPr>
          <w:rFonts w:ascii="Calibri" w:eastAsia="Calibri" w:hAnsi="Calibri" w:cs="Calibri"/>
          <w:b/>
        </w:rPr>
      </w:pPr>
      <w:r w:rsidRPr="0034172F">
        <w:rPr>
          <w:rFonts w:ascii="Calibri" w:eastAsia="Calibri" w:hAnsi="Calibri" w:cs="Calibri"/>
          <w:b/>
        </w:rPr>
        <w:t>Education/Outreach</w:t>
      </w:r>
    </w:p>
    <w:p w14:paraId="4DB21C97" w14:textId="4E7E829A" w:rsidR="005C3D24" w:rsidRDefault="005C3D24" w:rsidP="005C3D24">
      <w:pPr>
        <w:spacing w:after="0" w:line="240" w:lineRule="auto"/>
        <w:ind w:left="-630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 xml:space="preserve">Our community garden </w:t>
      </w:r>
      <w:r w:rsidR="00971C9B">
        <w:rPr>
          <w:rFonts w:ascii="Calibri" w:eastAsia="Calibri" w:hAnsi="Calibri" w:cs="Calibri"/>
          <w:bCs/>
        </w:rPr>
        <w:t>is coming to a halt. We’ve allowed residents to pick as they wish.</w:t>
      </w:r>
    </w:p>
    <w:p w14:paraId="298A0935" w14:textId="3E8E46DC" w:rsidR="00353CB6" w:rsidRDefault="00353CB6" w:rsidP="005C3D24">
      <w:pPr>
        <w:spacing w:after="0" w:line="240" w:lineRule="auto"/>
        <w:ind w:left="-630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 xml:space="preserve">Andrea was present at the Farmer’s Market </w:t>
      </w:r>
      <w:r w:rsidR="005469DF">
        <w:rPr>
          <w:rFonts w:ascii="Calibri" w:eastAsia="Calibri" w:hAnsi="Calibri" w:cs="Calibri"/>
          <w:bCs/>
        </w:rPr>
        <w:t>with EH literature and mosquito dunks.</w:t>
      </w:r>
    </w:p>
    <w:p w14:paraId="24FDD5D5" w14:textId="77777777" w:rsidR="005C3D24" w:rsidRPr="005C3D24" w:rsidRDefault="005C3D24" w:rsidP="00971C9B">
      <w:pPr>
        <w:spacing w:after="0" w:line="240" w:lineRule="auto"/>
        <w:rPr>
          <w:rFonts w:ascii="Calibri" w:eastAsia="Calibri" w:hAnsi="Calibri" w:cs="Calibri"/>
          <w:bCs/>
          <w:i/>
          <w:iCs/>
        </w:rPr>
      </w:pPr>
    </w:p>
    <w:p w14:paraId="367A001A" w14:textId="77777777" w:rsidR="00122185" w:rsidRPr="0034172F" w:rsidRDefault="00122185" w:rsidP="00782A85">
      <w:pPr>
        <w:spacing w:after="0" w:line="240" w:lineRule="auto"/>
        <w:ind w:left="-630"/>
        <w:rPr>
          <w:rFonts w:ascii="Calibri" w:eastAsia="Calibri" w:hAnsi="Calibri" w:cs="Calibri"/>
          <w:b/>
        </w:rPr>
      </w:pPr>
      <w:r w:rsidRPr="0034172F">
        <w:rPr>
          <w:rFonts w:ascii="Calibri" w:eastAsia="Calibri" w:hAnsi="Calibri" w:cs="Calibri"/>
          <w:b/>
        </w:rPr>
        <w:t>Food Safety</w:t>
      </w:r>
    </w:p>
    <w:p w14:paraId="448D827A" w14:textId="2879A6C2" w:rsidR="00122185" w:rsidRPr="0034172F" w:rsidRDefault="00A81405" w:rsidP="00782A85">
      <w:pPr>
        <w:pStyle w:val="ListParagraph"/>
        <w:numPr>
          <w:ilvl w:val="0"/>
          <w:numId w:val="1"/>
        </w:numPr>
        <w:spacing w:after="0" w:line="240" w:lineRule="auto"/>
        <w:ind w:right="6210"/>
        <w:rPr>
          <w:rFonts w:ascii="Calibri" w:eastAsia="Arial" w:hAnsi="Calibri" w:cs="Calibri"/>
          <w:b/>
          <w:spacing w:val="-1"/>
          <w:position w:val="-1"/>
          <w:u w:color="000000"/>
        </w:rPr>
      </w:pPr>
      <w:r w:rsidRPr="0034172F">
        <w:rPr>
          <w:rFonts w:ascii="Calibri" w:eastAsia="Arial" w:hAnsi="Calibri" w:cs="Calibri"/>
          <w:b/>
          <w:spacing w:val="-1"/>
          <w:position w:val="-1"/>
          <w:u w:color="000000"/>
        </w:rPr>
        <w:t>Plan Reviews</w:t>
      </w:r>
    </w:p>
    <w:p w14:paraId="61DF5038" w14:textId="2CC84422" w:rsidR="00D139FE" w:rsidRDefault="00971C9B" w:rsidP="005C3D24">
      <w:pPr>
        <w:spacing w:after="0" w:line="240" w:lineRule="auto"/>
        <w:ind w:left="86" w:right="86"/>
        <w:rPr>
          <w:rFonts w:ascii="Calibri" w:eastAsia="Arial" w:hAnsi="Calibri" w:cs="Calibri"/>
          <w:bCs/>
          <w:spacing w:val="-1"/>
          <w:position w:val="-1"/>
          <w:u w:color="000000"/>
        </w:rPr>
      </w:pPr>
      <w:r>
        <w:rPr>
          <w:rFonts w:ascii="Calibri" w:eastAsia="Arial" w:hAnsi="Calibri" w:cs="Calibri"/>
          <w:bCs/>
          <w:spacing w:val="-1"/>
          <w:position w:val="-1"/>
          <w:u w:color="000000"/>
        </w:rPr>
        <w:t>Brookside Coffee plans to relocate to the old Taylor’s Ice Cream on Portland Way North.</w:t>
      </w:r>
    </w:p>
    <w:p w14:paraId="434E2E49" w14:textId="1F767711" w:rsidR="00483E97" w:rsidRPr="005C3D24" w:rsidRDefault="00483E97" w:rsidP="005C3D24">
      <w:pPr>
        <w:pStyle w:val="ListParagraph"/>
        <w:numPr>
          <w:ilvl w:val="0"/>
          <w:numId w:val="1"/>
        </w:numPr>
        <w:spacing w:after="0" w:line="240" w:lineRule="auto"/>
        <w:ind w:right="86"/>
        <w:rPr>
          <w:rFonts w:ascii="Calibri" w:eastAsia="Arial" w:hAnsi="Calibri" w:cs="Calibri"/>
          <w:bCs/>
          <w:spacing w:val="-1"/>
          <w:position w:val="-1"/>
          <w:u w:color="000000"/>
        </w:rPr>
      </w:pPr>
      <w:r w:rsidRPr="005C3D24">
        <w:rPr>
          <w:rFonts w:ascii="Calibri" w:eastAsia="Arial" w:hAnsi="Calibri" w:cs="Calibri"/>
          <w:b/>
          <w:spacing w:val="-1"/>
          <w:position w:val="-1"/>
          <w:u w:color="000000"/>
        </w:rPr>
        <w:t>Inspections</w:t>
      </w:r>
    </w:p>
    <w:p w14:paraId="364CB585" w14:textId="6FEBCAD8" w:rsidR="006B02BB" w:rsidRDefault="00971C9B" w:rsidP="00AF03DA">
      <w:pPr>
        <w:spacing w:after="0" w:line="240" w:lineRule="auto"/>
        <w:ind w:right="90" w:firstLine="90"/>
        <w:rPr>
          <w:rFonts w:ascii="Calibri" w:eastAsia="Arial" w:hAnsi="Calibri" w:cs="Calibri"/>
          <w:bCs/>
          <w:spacing w:val="-1"/>
          <w:position w:val="-1"/>
          <w:u w:color="000000"/>
        </w:rPr>
      </w:pPr>
      <w:r>
        <w:rPr>
          <w:rFonts w:ascii="Calibri" w:eastAsia="Arial" w:hAnsi="Calibri" w:cs="Calibri"/>
          <w:bCs/>
          <w:spacing w:val="-1"/>
          <w:position w:val="-1"/>
          <w:u w:color="000000"/>
        </w:rPr>
        <w:t xml:space="preserve">2 </w:t>
      </w:r>
      <w:r w:rsidR="004C4F7A">
        <w:rPr>
          <w:rFonts w:ascii="Calibri" w:eastAsia="Arial" w:hAnsi="Calibri" w:cs="Calibri"/>
          <w:bCs/>
          <w:spacing w:val="-1"/>
          <w:position w:val="-1"/>
          <w:u w:color="000000"/>
        </w:rPr>
        <w:t>p</w:t>
      </w:r>
      <w:r w:rsidR="00F04BC0">
        <w:rPr>
          <w:rFonts w:ascii="Calibri" w:eastAsia="Arial" w:hAnsi="Calibri" w:cs="Calibri"/>
          <w:bCs/>
          <w:spacing w:val="-1"/>
          <w:position w:val="-1"/>
          <w:u w:color="000000"/>
        </w:rPr>
        <w:t>re-licensing</w:t>
      </w:r>
    </w:p>
    <w:p w14:paraId="60C5390F" w14:textId="32BFFAD0" w:rsidR="004C4F7A" w:rsidRDefault="004C4F7A" w:rsidP="00AF03DA">
      <w:pPr>
        <w:spacing w:after="0" w:line="240" w:lineRule="auto"/>
        <w:ind w:right="90" w:firstLine="90"/>
        <w:rPr>
          <w:rFonts w:ascii="Calibri" w:eastAsia="Arial" w:hAnsi="Calibri" w:cs="Calibri"/>
          <w:bCs/>
          <w:spacing w:val="-1"/>
          <w:position w:val="-1"/>
          <w:u w:color="000000"/>
        </w:rPr>
      </w:pPr>
      <w:r>
        <w:rPr>
          <w:rFonts w:ascii="Calibri" w:eastAsia="Arial" w:hAnsi="Calibri" w:cs="Calibri"/>
          <w:bCs/>
          <w:spacing w:val="-1"/>
          <w:position w:val="-1"/>
          <w:u w:color="000000"/>
        </w:rPr>
        <w:t>1 micro-market</w:t>
      </w:r>
    </w:p>
    <w:p w14:paraId="410C125E" w14:textId="47D62E98" w:rsidR="00F04BC0" w:rsidRDefault="004C4F7A" w:rsidP="00AF03DA">
      <w:pPr>
        <w:spacing w:after="0" w:line="240" w:lineRule="auto"/>
        <w:ind w:right="90" w:firstLine="90"/>
        <w:rPr>
          <w:rFonts w:ascii="Calibri" w:eastAsia="Arial" w:hAnsi="Calibri" w:cs="Calibri"/>
          <w:bCs/>
          <w:spacing w:val="-1"/>
          <w:position w:val="-1"/>
          <w:u w:color="000000"/>
        </w:rPr>
      </w:pPr>
      <w:r>
        <w:rPr>
          <w:rFonts w:ascii="Calibri" w:eastAsia="Arial" w:hAnsi="Calibri" w:cs="Calibri"/>
          <w:bCs/>
          <w:spacing w:val="-1"/>
          <w:position w:val="-1"/>
          <w:u w:color="000000"/>
        </w:rPr>
        <w:t>1 vending</w:t>
      </w:r>
    </w:p>
    <w:p w14:paraId="6C0B12B6" w14:textId="210B687A" w:rsidR="00A22BD8" w:rsidRPr="0034172F" w:rsidRDefault="004C4F7A" w:rsidP="00D84983">
      <w:pPr>
        <w:spacing w:after="0" w:line="240" w:lineRule="auto"/>
        <w:ind w:right="90" w:firstLine="90"/>
        <w:rPr>
          <w:rFonts w:ascii="Calibri" w:eastAsia="Arial" w:hAnsi="Calibri" w:cs="Calibri"/>
          <w:bCs/>
          <w:spacing w:val="-1"/>
          <w:position w:val="-1"/>
          <w:u w:color="000000"/>
        </w:rPr>
      </w:pPr>
      <w:r>
        <w:rPr>
          <w:rFonts w:ascii="Calibri" w:eastAsia="Arial" w:hAnsi="Calibri" w:cs="Calibri"/>
          <w:bCs/>
          <w:spacing w:val="-1"/>
          <w:position w:val="-1"/>
          <w:u w:color="000000"/>
        </w:rPr>
        <w:t>1</w:t>
      </w:r>
      <w:r w:rsidR="00735261">
        <w:rPr>
          <w:rFonts w:ascii="Calibri" w:eastAsia="Arial" w:hAnsi="Calibri" w:cs="Calibri"/>
          <w:bCs/>
          <w:spacing w:val="-1"/>
          <w:position w:val="-1"/>
          <w:u w:color="000000"/>
        </w:rPr>
        <w:t>8</w:t>
      </w:r>
      <w:r w:rsidR="00F04BC0">
        <w:rPr>
          <w:rFonts w:ascii="Calibri" w:eastAsia="Arial" w:hAnsi="Calibri" w:cs="Calibri"/>
          <w:bCs/>
          <w:spacing w:val="-1"/>
          <w:position w:val="-1"/>
          <w:u w:color="000000"/>
        </w:rPr>
        <w:t xml:space="preserve"> </w:t>
      </w:r>
      <w:r w:rsidR="00916CA0">
        <w:rPr>
          <w:rFonts w:ascii="Calibri" w:eastAsia="Arial" w:hAnsi="Calibri" w:cs="Calibri"/>
          <w:bCs/>
          <w:spacing w:val="-1"/>
          <w:position w:val="-1"/>
          <w:u w:color="000000"/>
        </w:rPr>
        <w:t>standards</w:t>
      </w:r>
      <w:r w:rsidR="00F04BC0">
        <w:rPr>
          <w:rFonts w:ascii="Calibri" w:eastAsia="Arial" w:hAnsi="Calibri" w:cs="Calibri"/>
          <w:bCs/>
          <w:spacing w:val="-1"/>
          <w:position w:val="-1"/>
          <w:u w:color="000000"/>
        </w:rPr>
        <w:t xml:space="preserve"> </w:t>
      </w:r>
    </w:p>
    <w:p w14:paraId="1AD6DB26" w14:textId="2ED02227" w:rsidR="00821424" w:rsidRDefault="00821424" w:rsidP="00782A85">
      <w:pPr>
        <w:pStyle w:val="ListParagraph"/>
        <w:numPr>
          <w:ilvl w:val="0"/>
          <w:numId w:val="1"/>
        </w:numPr>
        <w:spacing w:after="0" w:line="240" w:lineRule="auto"/>
        <w:ind w:right="90"/>
        <w:rPr>
          <w:rFonts w:ascii="Calibri" w:eastAsia="Arial" w:hAnsi="Calibri" w:cs="Calibri"/>
          <w:b/>
          <w:spacing w:val="-1"/>
          <w:position w:val="-1"/>
          <w:u w:color="000000"/>
        </w:rPr>
      </w:pPr>
      <w:r w:rsidRPr="0034172F">
        <w:rPr>
          <w:rFonts w:ascii="Calibri" w:eastAsia="Arial" w:hAnsi="Calibri" w:cs="Calibri"/>
          <w:b/>
          <w:spacing w:val="-1"/>
          <w:position w:val="-1"/>
          <w:u w:color="000000"/>
        </w:rPr>
        <w:t>Complaints</w:t>
      </w:r>
    </w:p>
    <w:p w14:paraId="0A608E40" w14:textId="2F223C47" w:rsidR="00CF4BAC" w:rsidRPr="0034172F" w:rsidRDefault="00916CA0" w:rsidP="00782A85">
      <w:pPr>
        <w:spacing w:after="0" w:line="240" w:lineRule="auto"/>
        <w:ind w:left="90" w:right="90"/>
        <w:rPr>
          <w:rFonts w:ascii="Calibri" w:eastAsia="Arial" w:hAnsi="Calibri" w:cs="Calibri"/>
          <w:bCs/>
          <w:spacing w:val="-1"/>
          <w:position w:val="-1"/>
          <w:u w:color="000000"/>
        </w:rPr>
      </w:pPr>
      <w:r>
        <w:rPr>
          <w:rFonts w:ascii="Calibri" w:eastAsia="Arial" w:hAnsi="Calibri" w:cs="Calibri"/>
          <w:bCs/>
          <w:spacing w:val="-1"/>
          <w:position w:val="-1"/>
          <w:u w:color="000000"/>
        </w:rPr>
        <w:t>Magnolia Terrace, found to be invalid.</w:t>
      </w:r>
    </w:p>
    <w:p w14:paraId="7A11DF6F" w14:textId="14545F21" w:rsidR="00C27954" w:rsidRPr="0034172F" w:rsidRDefault="00483E97" w:rsidP="00782A85">
      <w:pPr>
        <w:pStyle w:val="ListParagraph"/>
        <w:numPr>
          <w:ilvl w:val="0"/>
          <w:numId w:val="1"/>
        </w:numPr>
        <w:spacing w:after="0" w:line="240" w:lineRule="auto"/>
        <w:ind w:right="90"/>
        <w:rPr>
          <w:rFonts w:ascii="Calibri" w:eastAsia="Arial" w:hAnsi="Calibri" w:cs="Calibri"/>
          <w:b/>
          <w:spacing w:val="-1"/>
          <w:position w:val="-1"/>
          <w:u w:color="000000"/>
        </w:rPr>
      </w:pPr>
      <w:r w:rsidRPr="0034172F">
        <w:rPr>
          <w:rFonts w:ascii="Calibri" w:eastAsia="Arial" w:hAnsi="Calibri" w:cs="Calibri"/>
          <w:b/>
          <w:spacing w:val="-1"/>
          <w:position w:val="-1"/>
          <w:u w:color="000000"/>
        </w:rPr>
        <w:t>Licensing</w:t>
      </w:r>
    </w:p>
    <w:p w14:paraId="2AA13840" w14:textId="423D2423" w:rsidR="00C27954" w:rsidRPr="0034172F" w:rsidRDefault="00916CA0" w:rsidP="00782A85">
      <w:pPr>
        <w:spacing w:after="0" w:line="240" w:lineRule="auto"/>
        <w:ind w:right="90" w:firstLine="90"/>
        <w:rPr>
          <w:rFonts w:ascii="Calibri" w:eastAsia="Arial" w:hAnsi="Calibri" w:cs="Calibri"/>
          <w:bCs/>
          <w:spacing w:val="-1"/>
          <w:position w:val="-1"/>
          <w:u w:color="000000"/>
        </w:rPr>
      </w:pPr>
      <w:r>
        <w:rPr>
          <w:rFonts w:ascii="Calibri" w:eastAsia="Arial" w:hAnsi="Calibri" w:cs="Calibri"/>
          <w:bCs/>
          <w:spacing w:val="-1"/>
          <w:position w:val="-1"/>
          <w:u w:color="000000"/>
        </w:rPr>
        <w:t xml:space="preserve">2 new micro-markets at </w:t>
      </w:r>
      <w:proofErr w:type="spellStart"/>
      <w:r>
        <w:rPr>
          <w:rFonts w:ascii="Calibri" w:eastAsia="Arial" w:hAnsi="Calibri" w:cs="Calibri"/>
          <w:bCs/>
          <w:spacing w:val="-1"/>
          <w:position w:val="-1"/>
          <w:u w:color="000000"/>
        </w:rPr>
        <w:t>Tramec</w:t>
      </w:r>
      <w:proofErr w:type="spellEnd"/>
      <w:r>
        <w:rPr>
          <w:rFonts w:ascii="Calibri" w:eastAsia="Arial" w:hAnsi="Calibri" w:cs="Calibri"/>
          <w:bCs/>
          <w:spacing w:val="-1"/>
          <w:position w:val="-1"/>
          <w:u w:color="000000"/>
        </w:rPr>
        <w:t xml:space="preserve"> Sloan</w:t>
      </w:r>
    </w:p>
    <w:p w14:paraId="435DC334" w14:textId="25CCD7EE" w:rsidR="00FD7F72" w:rsidRPr="0034172F" w:rsidRDefault="00FD7F72" w:rsidP="00782A85">
      <w:pPr>
        <w:pStyle w:val="ListParagraph"/>
        <w:numPr>
          <w:ilvl w:val="0"/>
          <w:numId w:val="1"/>
        </w:numPr>
        <w:spacing w:after="0" w:line="240" w:lineRule="auto"/>
        <w:ind w:right="90"/>
        <w:rPr>
          <w:rFonts w:ascii="Calibri" w:eastAsia="Arial" w:hAnsi="Calibri" w:cs="Calibri"/>
          <w:b/>
          <w:spacing w:val="-1"/>
          <w:position w:val="-1"/>
          <w:u w:color="000000"/>
        </w:rPr>
      </w:pPr>
      <w:r w:rsidRPr="0034172F">
        <w:rPr>
          <w:rFonts w:ascii="Calibri" w:eastAsia="Arial" w:hAnsi="Calibri" w:cs="Calibri"/>
          <w:b/>
          <w:spacing w:val="-1"/>
          <w:position w:val="-1"/>
          <w:u w:color="000000"/>
        </w:rPr>
        <w:t>Enforcement</w:t>
      </w:r>
    </w:p>
    <w:p w14:paraId="11A882B6" w14:textId="76AC1ED0" w:rsidR="00353CB6" w:rsidRDefault="00EF2BCA" w:rsidP="00353CB6">
      <w:pPr>
        <w:spacing w:after="0" w:line="240" w:lineRule="auto"/>
        <w:ind w:left="90" w:right="90"/>
        <w:rPr>
          <w:rFonts w:ascii="Calibri" w:eastAsia="Arial" w:hAnsi="Calibri" w:cs="Calibri"/>
          <w:bCs/>
          <w:spacing w:val="-1"/>
          <w:position w:val="-1"/>
          <w:u w:color="000000"/>
        </w:rPr>
      </w:pPr>
      <w:r w:rsidRPr="0034172F">
        <w:rPr>
          <w:rFonts w:ascii="Calibri" w:eastAsia="Arial" w:hAnsi="Calibri" w:cs="Calibri"/>
          <w:bCs/>
          <w:spacing w:val="-1"/>
          <w:position w:val="-1"/>
          <w:u w:color="000000"/>
        </w:rPr>
        <w:t>None</w:t>
      </w:r>
      <w:r w:rsidR="00FD7F72" w:rsidRPr="0034172F">
        <w:rPr>
          <w:rFonts w:ascii="Calibri" w:eastAsia="Arial" w:hAnsi="Calibri" w:cs="Calibri"/>
          <w:bCs/>
          <w:spacing w:val="-1"/>
          <w:position w:val="-1"/>
          <w:u w:color="000000"/>
        </w:rPr>
        <w:t xml:space="preserve"> </w:t>
      </w:r>
    </w:p>
    <w:p w14:paraId="28716E81" w14:textId="16ABA358" w:rsidR="00353CB6" w:rsidRPr="00353CB6" w:rsidRDefault="00353CB6" w:rsidP="00353CB6">
      <w:pPr>
        <w:pStyle w:val="ListParagraph"/>
        <w:numPr>
          <w:ilvl w:val="0"/>
          <w:numId w:val="1"/>
        </w:numPr>
        <w:spacing w:after="0" w:line="240" w:lineRule="auto"/>
        <w:ind w:right="90"/>
        <w:rPr>
          <w:rFonts w:ascii="Calibri" w:eastAsia="Arial" w:hAnsi="Calibri" w:cs="Calibri"/>
          <w:bCs/>
          <w:spacing w:val="-1"/>
          <w:position w:val="-1"/>
          <w:u w:color="000000"/>
        </w:rPr>
      </w:pPr>
      <w:r>
        <w:rPr>
          <w:rFonts w:ascii="Calibri" w:eastAsia="Arial" w:hAnsi="Calibri" w:cs="Calibri"/>
          <w:b/>
          <w:spacing w:val="-1"/>
          <w:position w:val="-1"/>
          <w:u w:color="000000"/>
        </w:rPr>
        <w:t>Oktoberfest 2025</w:t>
      </w:r>
    </w:p>
    <w:p w14:paraId="6FA432CE" w14:textId="7388B10F" w:rsidR="00353CB6" w:rsidRPr="00353CB6" w:rsidRDefault="00353CB6" w:rsidP="00353CB6">
      <w:pPr>
        <w:pStyle w:val="ListParagraph"/>
        <w:spacing w:after="0" w:line="240" w:lineRule="auto"/>
        <w:ind w:left="90" w:right="90"/>
        <w:rPr>
          <w:rFonts w:ascii="Calibri" w:eastAsia="Arial" w:hAnsi="Calibri" w:cs="Calibri"/>
          <w:bCs/>
          <w:spacing w:val="-1"/>
          <w:position w:val="-1"/>
          <w:u w:color="000000"/>
        </w:rPr>
      </w:pPr>
      <w:r>
        <w:rPr>
          <w:rFonts w:ascii="Calibri" w:eastAsia="Arial" w:hAnsi="Calibri" w:cs="Calibri"/>
          <w:bCs/>
          <w:spacing w:val="-1"/>
          <w:position w:val="-1"/>
          <w:u w:color="000000"/>
        </w:rPr>
        <w:t>18 mobile food facilities were inspected.</w:t>
      </w:r>
    </w:p>
    <w:p w14:paraId="200ECB8E" w14:textId="77777777" w:rsidR="00FD7F72" w:rsidRPr="0034172F" w:rsidRDefault="00FD7F72" w:rsidP="00782A85">
      <w:pPr>
        <w:pStyle w:val="ListParagraph"/>
        <w:spacing w:after="0" w:line="240" w:lineRule="auto"/>
        <w:ind w:right="90"/>
        <w:rPr>
          <w:rFonts w:ascii="Calibri" w:eastAsia="Arial" w:hAnsi="Calibri" w:cs="Calibri"/>
          <w:bCs/>
          <w:spacing w:val="-1"/>
          <w:position w:val="-1"/>
          <w:u w:color="000000"/>
        </w:rPr>
      </w:pPr>
    </w:p>
    <w:p w14:paraId="180FF426" w14:textId="12537F24" w:rsidR="00B774B8" w:rsidRDefault="00122185" w:rsidP="0048517D">
      <w:pPr>
        <w:spacing w:after="0" w:line="240" w:lineRule="auto"/>
        <w:ind w:left="-630"/>
        <w:rPr>
          <w:rFonts w:ascii="Calibri" w:eastAsia="Calibri" w:hAnsi="Calibri" w:cs="Calibri"/>
          <w:b/>
        </w:rPr>
      </w:pPr>
      <w:r w:rsidRPr="0034172F">
        <w:rPr>
          <w:rFonts w:ascii="Calibri" w:eastAsia="Calibri" w:hAnsi="Calibri" w:cs="Calibri"/>
          <w:b/>
        </w:rPr>
        <w:t>General Environmental Health</w:t>
      </w:r>
    </w:p>
    <w:p w14:paraId="6444D46A" w14:textId="5449B10D" w:rsidR="00AF03DA" w:rsidRDefault="00916CA0" w:rsidP="00782A85">
      <w:pPr>
        <w:spacing w:after="0" w:line="240" w:lineRule="auto"/>
        <w:ind w:left="-630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 xml:space="preserve">I drafted and mailed a letter to all the licensed or permitted facilities we have jurisdiction over concerning the </w:t>
      </w:r>
      <w:r w:rsidR="00B4311E">
        <w:rPr>
          <w:rFonts w:ascii="Calibri" w:eastAsia="Calibri" w:hAnsi="Calibri" w:cs="Calibri"/>
          <w:bCs/>
        </w:rPr>
        <w:t xml:space="preserve">proposed </w:t>
      </w:r>
      <w:r>
        <w:rPr>
          <w:rFonts w:ascii="Calibri" w:eastAsia="Calibri" w:hAnsi="Calibri" w:cs="Calibri"/>
          <w:bCs/>
        </w:rPr>
        <w:t xml:space="preserve">2026 fee schedule. This letter is a requirement and allows those facilities that will be affected to </w:t>
      </w:r>
      <w:r w:rsidR="00B4311E">
        <w:rPr>
          <w:rFonts w:ascii="Calibri" w:eastAsia="Calibri" w:hAnsi="Calibri" w:cs="Calibri"/>
          <w:bCs/>
        </w:rPr>
        <w:t>voice their concerns at the s</w:t>
      </w:r>
      <w:r>
        <w:rPr>
          <w:rFonts w:ascii="Calibri" w:eastAsia="Calibri" w:hAnsi="Calibri" w:cs="Calibri"/>
          <w:bCs/>
        </w:rPr>
        <w:t>econd reading</w:t>
      </w:r>
      <w:r w:rsidR="00B4311E">
        <w:rPr>
          <w:rFonts w:ascii="Calibri" w:eastAsia="Calibri" w:hAnsi="Calibri" w:cs="Calibri"/>
          <w:bCs/>
        </w:rPr>
        <w:t xml:space="preserve"> during the October Board of Health meeting.</w:t>
      </w:r>
    </w:p>
    <w:p w14:paraId="64613704" w14:textId="77777777" w:rsidR="00E64455" w:rsidRDefault="00E64455" w:rsidP="00782A85">
      <w:pPr>
        <w:spacing w:after="0" w:line="240" w:lineRule="auto"/>
        <w:ind w:left="-630"/>
        <w:rPr>
          <w:rFonts w:ascii="Calibri" w:eastAsia="Calibri" w:hAnsi="Calibri" w:cs="Calibri"/>
          <w:bCs/>
        </w:rPr>
      </w:pPr>
    </w:p>
    <w:p w14:paraId="0D74BF7D" w14:textId="78CEF885" w:rsidR="00E64455" w:rsidRDefault="00E64455" w:rsidP="00782A85">
      <w:pPr>
        <w:spacing w:after="0" w:line="240" w:lineRule="auto"/>
        <w:ind w:left="-630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Andrea and I have agreed to return to our previous EH software provider, HealthSpace. The state provided software</w:t>
      </w:r>
      <w:r w:rsidR="00863F76">
        <w:rPr>
          <w:rFonts w:ascii="Calibri" w:eastAsia="Calibri" w:hAnsi="Calibri" w:cs="Calibri"/>
          <w:bCs/>
        </w:rPr>
        <w:t>, Accela,</w:t>
      </w:r>
      <w:r>
        <w:rPr>
          <w:rFonts w:ascii="Calibri" w:eastAsia="Calibri" w:hAnsi="Calibri" w:cs="Calibri"/>
          <w:bCs/>
        </w:rPr>
        <w:t xml:space="preserve"> is cumbersome and with too many “bugs!” Many of the Ohio jurisdictions are also returning to HealthSpace. </w:t>
      </w:r>
    </w:p>
    <w:p w14:paraId="4531280C" w14:textId="77777777" w:rsidR="00B4311E" w:rsidRPr="0034172F" w:rsidRDefault="00B4311E" w:rsidP="00782A85">
      <w:pPr>
        <w:spacing w:after="0" w:line="240" w:lineRule="auto"/>
        <w:ind w:left="-630"/>
        <w:rPr>
          <w:rFonts w:ascii="Calibri" w:eastAsia="Calibri" w:hAnsi="Calibri" w:cs="Calibri"/>
          <w:bCs/>
        </w:rPr>
      </w:pPr>
    </w:p>
    <w:p w14:paraId="0F576DE6" w14:textId="77777777" w:rsidR="00122185" w:rsidRPr="0034172F" w:rsidRDefault="00122185" w:rsidP="00782A85">
      <w:pPr>
        <w:spacing w:after="0" w:line="240" w:lineRule="auto"/>
        <w:ind w:left="-630"/>
        <w:rPr>
          <w:rFonts w:ascii="Calibri" w:eastAsia="Calibri" w:hAnsi="Calibri" w:cs="Calibri"/>
          <w:b/>
        </w:rPr>
      </w:pPr>
      <w:r w:rsidRPr="0034172F">
        <w:rPr>
          <w:rFonts w:ascii="Calibri" w:eastAsia="Calibri" w:hAnsi="Calibri" w:cs="Calibri"/>
          <w:b/>
        </w:rPr>
        <w:t>Manufactured Home Parks</w:t>
      </w:r>
    </w:p>
    <w:p w14:paraId="0A6082E2" w14:textId="374EF85D" w:rsidR="0034172F" w:rsidRDefault="00D139FE" w:rsidP="00782A85">
      <w:pPr>
        <w:spacing w:after="0" w:line="240" w:lineRule="auto"/>
        <w:ind w:left="-630" w:right="6210"/>
        <w:rPr>
          <w:rFonts w:ascii="Calibri" w:eastAsia="Arial" w:hAnsi="Calibri" w:cs="Calibri"/>
          <w:bCs/>
          <w:spacing w:val="-1"/>
          <w:position w:val="-1"/>
          <w:u w:color="000000"/>
        </w:rPr>
      </w:pPr>
      <w:r w:rsidRPr="00D139FE">
        <w:rPr>
          <w:rFonts w:ascii="Calibri" w:eastAsia="Arial" w:hAnsi="Calibri" w:cs="Calibri"/>
          <w:bCs/>
          <w:spacing w:val="-1"/>
          <w:position w:val="-1"/>
          <w:u w:color="000000"/>
        </w:rPr>
        <w:t xml:space="preserve">No activities in </w:t>
      </w:r>
      <w:r w:rsidR="00B4311E">
        <w:rPr>
          <w:rFonts w:ascii="Calibri" w:eastAsia="Arial" w:hAnsi="Calibri" w:cs="Calibri"/>
          <w:bCs/>
          <w:spacing w:val="-1"/>
          <w:position w:val="-1"/>
          <w:u w:color="000000"/>
        </w:rPr>
        <w:t>September</w:t>
      </w:r>
      <w:r w:rsidR="00D84983">
        <w:rPr>
          <w:rFonts w:ascii="Calibri" w:eastAsia="Arial" w:hAnsi="Calibri" w:cs="Calibri"/>
          <w:bCs/>
          <w:spacing w:val="-1"/>
          <w:position w:val="-1"/>
          <w:u w:color="000000"/>
        </w:rPr>
        <w:t>.</w:t>
      </w:r>
    </w:p>
    <w:p w14:paraId="4BB37EA1" w14:textId="77777777" w:rsidR="00D139FE" w:rsidRPr="00D139FE" w:rsidRDefault="00D139FE" w:rsidP="00782A85">
      <w:pPr>
        <w:spacing w:after="0" w:line="240" w:lineRule="auto"/>
        <w:ind w:left="-630" w:right="6210"/>
        <w:rPr>
          <w:rFonts w:ascii="Calibri" w:eastAsia="Arial" w:hAnsi="Calibri" w:cs="Calibri"/>
          <w:bCs/>
          <w:spacing w:val="-1"/>
          <w:position w:val="-1"/>
          <w:u w:color="000000"/>
        </w:rPr>
      </w:pPr>
    </w:p>
    <w:p w14:paraId="62C47044" w14:textId="539D3398" w:rsidR="00C34AC3" w:rsidRDefault="00122185" w:rsidP="00091D37">
      <w:pPr>
        <w:spacing w:after="0" w:line="240" w:lineRule="auto"/>
        <w:ind w:left="-630" w:right="6210"/>
        <w:rPr>
          <w:rFonts w:ascii="Calibri" w:eastAsia="Arial" w:hAnsi="Calibri" w:cs="Calibri"/>
          <w:b/>
          <w:position w:val="-1"/>
          <w:u w:color="000000"/>
        </w:rPr>
      </w:pPr>
      <w:r w:rsidRPr="0034172F">
        <w:rPr>
          <w:rFonts w:ascii="Calibri" w:eastAsia="Arial" w:hAnsi="Calibri" w:cs="Calibri"/>
          <w:b/>
          <w:spacing w:val="-1"/>
          <w:position w:val="-1"/>
          <w:u w:color="000000"/>
        </w:rPr>
        <w:t>P</w:t>
      </w:r>
      <w:r w:rsidRPr="0034172F">
        <w:rPr>
          <w:rFonts w:ascii="Calibri" w:eastAsia="Arial" w:hAnsi="Calibri" w:cs="Calibri"/>
          <w:b/>
          <w:position w:val="-1"/>
          <w:u w:color="000000"/>
        </w:rPr>
        <w:t>u</w:t>
      </w:r>
      <w:r w:rsidRPr="0034172F">
        <w:rPr>
          <w:rFonts w:ascii="Calibri" w:eastAsia="Arial" w:hAnsi="Calibri" w:cs="Calibri"/>
          <w:b/>
          <w:spacing w:val="-1"/>
          <w:position w:val="-1"/>
          <w:u w:color="000000"/>
        </w:rPr>
        <w:t>bli</w:t>
      </w:r>
      <w:r w:rsidRPr="0034172F">
        <w:rPr>
          <w:rFonts w:ascii="Calibri" w:eastAsia="Arial" w:hAnsi="Calibri" w:cs="Calibri"/>
          <w:b/>
          <w:position w:val="-1"/>
          <w:u w:color="000000"/>
        </w:rPr>
        <w:t>c</w:t>
      </w:r>
      <w:r w:rsidRPr="0034172F">
        <w:rPr>
          <w:rFonts w:ascii="Calibri" w:eastAsia="Arial" w:hAnsi="Calibri" w:cs="Calibri"/>
          <w:b/>
          <w:spacing w:val="1"/>
          <w:position w:val="-1"/>
          <w:u w:color="000000"/>
        </w:rPr>
        <w:t xml:space="preserve"> </w:t>
      </w:r>
      <w:r w:rsidRPr="0034172F">
        <w:rPr>
          <w:rFonts w:ascii="Calibri" w:eastAsia="Arial" w:hAnsi="Calibri" w:cs="Calibri"/>
          <w:b/>
          <w:spacing w:val="-1"/>
          <w:position w:val="-1"/>
          <w:u w:color="000000"/>
        </w:rPr>
        <w:t>H</w:t>
      </w:r>
      <w:r w:rsidRPr="0034172F">
        <w:rPr>
          <w:rFonts w:ascii="Calibri" w:eastAsia="Arial" w:hAnsi="Calibri" w:cs="Calibri"/>
          <w:b/>
          <w:position w:val="-1"/>
          <w:u w:color="000000"/>
        </w:rPr>
        <w:t>e</w:t>
      </w:r>
      <w:r w:rsidRPr="0034172F">
        <w:rPr>
          <w:rFonts w:ascii="Calibri" w:eastAsia="Arial" w:hAnsi="Calibri" w:cs="Calibri"/>
          <w:b/>
          <w:spacing w:val="-1"/>
          <w:position w:val="-1"/>
          <w:u w:color="000000"/>
        </w:rPr>
        <w:t>al</w:t>
      </w:r>
      <w:r w:rsidRPr="0034172F">
        <w:rPr>
          <w:rFonts w:ascii="Calibri" w:eastAsia="Arial" w:hAnsi="Calibri" w:cs="Calibri"/>
          <w:b/>
          <w:spacing w:val="1"/>
          <w:position w:val="-1"/>
          <w:u w:color="000000"/>
        </w:rPr>
        <w:t>t</w:t>
      </w:r>
      <w:r w:rsidRPr="0034172F">
        <w:rPr>
          <w:rFonts w:ascii="Calibri" w:eastAsia="Arial" w:hAnsi="Calibri" w:cs="Calibri"/>
          <w:b/>
          <w:position w:val="-1"/>
          <w:u w:color="000000"/>
        </w:rPr>
        <w:t>h N</w:t>
      </w:r>
      <w:r w:rsidRPr="0034172F">
        <w:rPr>
          <w:rFonts w:ascii="Calibri" w:eastAsia="Arial" w:hAnsi="Calibri" w:cs="Calibri"/>
          <w:b/>
          <w:spacing w:val="-1"/>
          <w:position w:val="-1"/>
          <w:u w:color="000000"/>
        </w:rPr>
        <w:t>ui</w:t>
      </w:r>
      <w:r w:rsidRPr="0034172F">
        <w:rPr>
          <w:rFonts w:ascii="Calibri" w:eastAsia="Arial" w:hAnsi="Calibri" w:cs="Calibri"/>
          <w:b/>
          <w:position w:val="-1"/>
          <w:u w:color="000000"/>
        </w:rPr>
        <w:t>sa</w:t>
      </w:r>
      <w:r w:rsidRPr="0034172F">
        <w:rPr>
          <w:rFonts w:ascii="Calibri" w:eastAsia="Arial" w:hAnsi="Calibri" w:cs="Calibri"/>
          <w:b/>
          <w:spacing w:val="-1"/>
          <w:position w:val="-1"/>
          <w:u w:color="000000"/>
        </w:rPr>
        <w:t>n</w:t>
      </w:r>
      <w:r w:rsidRPr="0034172F">
        <w:rPr>
          <w:rFonts w:ascii="Calibri" w:eastAsia="Arial" w:hAnsi="Calibri" w:cs="Calibri"/>
          <w:b/>
          <w:position w:val="-1"/>
          <w:u w:color="000000"/>
        </w:rPr>
        <w:t>ces</w:t>
      </w:r>
    </w:p>
    <w:p w14:paraId="3BD3B614" w14:textId="62E7F276" w:rsidR="00BD3168" w:rsidRDefault="00B4311E" w:rsidP="00782A85">
      <w:pPr>
        <w:widowControl w:val="0"/>
        <w:spacing w:after="0" w:line="240" w:lineRule="auto"/>
        <w:ind w:left="-630" w:right="29"/>
        <w:jc w:val="both"/>
        <w:rPr>
          <w:rFonts w:ascii="Calibri" w:eastAsia="Arial" w:hAnsi="Calibri" w:cs="Calibri"/>
          <w:bCs/>
        </w:rPr>
      </w:pPr>
      <w:r>
        <w:rPr>
          <w:rFonts w:ascii="Calibri" w:eastAsia="Arial" w:hAnsi="Calibri" w:cs="Calibri"/>
          <w:bCs/>
        </w:rPr>
        <w:t>128 S. Boston (garbage and litter). Abated, but still under periodic inspection.</w:t>
      </w:r>
    </w:p>
    <w:p w14:paraId="71057D9F" w14:textId="4D262B04" w:rsidR="00B4311E" w:rsidRDefault="00B4311E" w:rsidP="00782A85">
      <w:pPr>
        <w:widowControl w:val="0"/>
        <w:spacing w:after="0" w:line="240" w:lineRule="auto"/>
        <w:ind w:left="-630" w:right="29"/>
        <w:jc w:val="both"/>
        <w:rPr>
          <w:rFonts w:ascii="Calibri" w:eastAsia="Arial" w:hAnsi="Calibri" w:cs="Calibri"/>
          <w:bCs/>
        </w:rPr>
      </w:pPr>
      <w:r>
        <w:rPr>
          <w:rFonts w:ascii="Calibri" w:eastAsia="Arial" w:hAnsi="Calibri" w:cs="Calibri"/>
          <w:bCs/>
        </w:rPr>
        <w:t xml:space="preserve">419 Harding Way West (overgrown vegetation). </w:t>
      </w:r>
      <w:proofErr w:type="gramStart"/>
      <w:r w:rsidR="00353CB6">
        <w:rPr>
          <w:rFonts w:ascii="Calibri" w:eastAsia="Arial" w:hAnsi="Calibri" w:cs="Calibri"/>
          <w:bCs/>
        </w:rPr>
        <w:t>Referred</w:t>
      </w:r>
      <w:proofErr w:type="gramEnd"/>
      <w:r>
        <w:rPr>
          <w:rFonts w:ascii="Calibri" w:eastAsia="Arial" w:hAnsi="Calibri" w:cs="Calibri"/>
          <w:bCs/>
        </w:rPr>
        <w:t xml:space="preserve"> to the zoning inspector</w:t>
      </w:r>
      <w:r w:rsidR="00353CB6">
        <w:rPr>
          <w:rFonts w:ascii="Calibri" w:eastAsia="Arial" w:hAnsi="Calibri" w:cs="Calibri"/>
          <w:bCs/>
        </w:rPr>
        <w:t>.</w:t>
      </w:r>
    </w:p>
    <w:p w14:paraId="28ADF3B9" w14:textId="422EA27F" w:rsidR="005469DF" w:rsidRDefault="005469DF" w:rsidP="00782A85">
      <w:pPr>
        <w:widowControl w:val="0"/>
        <w:spacing w:after="0" w:line="240" w:lineRule="auto"/>
        <w:ind w:left="-630" w:right="29"/>
        <w:jc w:val="both"/>
        <w:rPr>
          <w:rFonts w:ascii="Calibri" w:eastAsia="Arial" w:hAnsi="Calibri" w:cs="Calibri"/>
          <w:bCs/>
        </w:rPr>
      </w:pPr>
      <w:r>
        <w:rPr>
          <w:rFonts w:ascii="Calibri" w:eastAsia="Arial" w:hAnsi="Calibri" w:cs="Calibri"/>
          <w:bCs/>
        </w:rPr>
        <w:t xml:space="preserve">Received a call from a South Boston St. resident concerned about mosquito spraying. </w:t>
      </w:r>
      <w:proofErr w:type="gramStart"/>
      <w:r>
        <w:rPr>
          <w:rFonts w:ascii="Calibri" w:eastAsia="Arial" w:hAnsi="Calibri" w:cs="Calibri"/>
          <w:bCs/>
        </w:rPr>
        <w:t>Referred her</w:t>
      </w:r>
      <w:proofErr w:type="gramEnd"/>
      <w:r>
        <w:rPr>
          <w:rFonts w:ascii="Calibri" w:eastAsia="Arial" w:hAnsi="Calibri" w:cs="Calibri"/>
          <w:bCs/>
        </w:rPr>
        <w:t xml:space="preserve"> to Nikki Ward.</w:t>
      </w:r>
    </w:p>
    <w:p w14:paraId="43451E9C" w14:textId="77777777" w:rsidR="00353CB6" w:rsidRPr="00B4311E" w:rsidRDefault="00353CB6" w:rsidP="00782A85">
      <w:pPr>
        <w:widowControl w:val="0"/>
        <w:spacing w:after="0" w:line="240" w:lineRule="auto"/>
        <w:ind w:left="-630" w:right="29"/>
        <w:jc w:val="both"/>
        <w:rPr>
          <w:rFonts w:ascii="Calibri" w:eastAsia="Arial" w:hAnsi="Calibri" w:cs="Calibri"/>
          <w:bCs/>
        </w:rPr>
      </w:pPr>
    </w:p>
    <w:p w14:paraId="04A59231" w14:textId="5EE61580" w:rsidR="00BD3168" w:rsidRDefault="00136731" w:rsidP="00782A85">
      <w:pPr>
        <w:widowControl w:val="0"/>
        <w:spacing w:after="0" w:line="240" w:lineRule="auto"/>
        <w:ind w:left="-630" w:right="29"/>
        <w:jc w:val="both"/>
        <w:rPr>
          <w:rFonts w:ascii="Calibri" w:eastAsia="Arial" w:hAnsi="Calibri" w:cs="Calibri"/>
          <w:b/>
        </w:rPr>
      </w:pPr>
      <w:r w:rsidRPr="0034172F">
        <w:rPr>
          <w:rFonts w:ascii="Calibri" w:eastAsia="Arial" w:hAnsi="Calibri" w:cs="Calibri"/>
          <w:b/>
        </w:rPr>
        <w:t>Public Swimming Pools, Spas, and Special Use Pools</w:t>
      </w:r>
    </w:p>
    <w:p w14:paraId="05052CF3" w14:textId="019C03F2" w:rsidR="0048517D" w:rsidRPr="0048517D" w:rsidRDefault="00353CB6" w:rsidP="00782A85">
      <w:pPr>
        <w:widowControl w:val="0"/>
        <w:spacing w:after="0" w:line="240" w:lineRule="auto"/>
        <w:ind w:left="-630" w:right="29"/>
        <w:jc w:val="both"/>
        <w:rPr>
          <w:rFonts w:ascii="Calibri" w:eastAsia="Arial" w:hAnsi="Calibri" w:cs="Calibri"/>
          <w:bCs/>
        </w:rPr>
      </w:pPr>
      <w:r>
        <w:rPr>
          <w:rFonts w:ascii="Calibri" w:eastAsia="Arial" w:hAnsi="Calibri" w:cs="Calibri"/>
          <w:bCs/>
        </w:rPr>
        <w:t>No activity</w:t>
      </w:r>
    </w:p>
    <w:p w14:paraId="3B98A27D" w14:textId="23CF45CC" w:rsidR="005A4591" w:rsidRDefault="005A4591" w:rsidP="00782A85">
      <w:pPr>
        <w:spacing w:after="0" w:line="240" w:lineRule="auto"/>
        <w:ind w:left="-630"/>
        <w:rPr>
          <w:rFonts w:ascii="Calibri" w:eastAsia="Calibri" w:hAnsi="Calibri" w:cs="Calibri"/>
          <w:b/>
        </w:rPr>
      </w:pPr>
    </w:p>
    <w:p w14:paraId="1BC98BE5" w14:textId="5A7452C8" w:rsidR="00DB0309" w:rsidRPr="00321A01" w:rsidRDefault="00136731" w:rsidP="00782A85">
      <w:pPr>
        <w:spacing w:after="0" w:line="240" w:lineRule="auto"/>
        <w:ind w:left="-630"/>
        <w:rPr>
          <w:rFonts w:ascii="Calibri" w:eastAsia="Calibri" w:hAnsi="Calibri" w:cs="Calibri"/>
          <w:b/>
        </w:rPr>
      </w:pPr>
      <w:r w:rsidRPr="00321A01">
        <w:rPr>
          <w:rFonts w:ascii="Calibri" w:eastAsia="Calibri" w:hAnsi="Calibri" w:cs="Calibri"/>
          <w:b/>
        </w:rPr>
        <w:t>Rabies</w:t>
      </w:r>
      <w:r w:rsidR="00122185" w:rsidRPr="00321A01">
        <w:rPr>
          <w:rFonts w:ascii="Calibri" w:eastAsia="Calibri" w:hAnsi="Calibri" w:cs="Calibri"/>
          <w:b/>
        </w:rPr>
        <w:t xml:space="preserve"> Prevention</w:t>
      </w:r>
    </w:p>
    <w:p w14:paraId="7A24FA34" w14:textId="77A12F30" w:rsidR="00D84983" w:rsidRDefault="00D84983" w:rsidP="00353CB6">
      <w:pPr>
        <w:spacing w:after="0" w:line="240" w:lineRule="auto"/>
        <w:ind w:left="-63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 dog bite incidents</w:t>
      </w:r>
    </w:p>
    <w:p w14:paraId="5B44872E" w14:textId="77777777" w:rsidR="00735261" w:rsidRDefault="00735261" w:rsidP="00782A85">
      <w:pPr>
        <w:spacing w:after="0" w:line="240" w:lineRule="auto"/>
        <w:ind w:left="-630"/>
        <w:rPr>
          <w:rFonts w:ascii="Calibri" w:eastAsia="Calibri" w:hAnsi="Calibri" w:cs="Calibri"/>
        </w:rPr>
      </w:pPr>
    </w:p>
    <w:p w14:paraId="167918AF" w14:textId="6E2B5721" w:rsidR="00DB0309" w:rsidRPr="0034172F" w:rsidRDefault="00136731" w:rsidP="00782A85">
      <w:pPr>
        <w:spacing w:after="0" w:line="240" w:lineRule="auto"/>
        <w:ind w:left="-630"/>
        <w:rPr>
          <w:rFonts w:ascii="Calibri" w:eastAsia="Calibri" w:hAnsi="Calibri" w:cs="Calibri"/>
          <w:b/>
        </w:rPr>
      </w:pPr>
      <w:r w:rsidRPr="0034172F">
        <w:rPr>
          <w:rFonts w:ascii="Calibri" w:eastAsia="Calibri" w:hAnsi="Calibri" w:cs="Calibri"/>
          <w:b/>
        </w:rPr>
        <w:t>Smokefree Workplace</w:t>
      </w:r>
    </w:p>
    <w:p w14:paraId="699AEB23" w14:textId="010CB8ED" w:rsidR="00735261" w:rsidRPr="00353CB6" w:rsidRDefault="005469DF" w:rsidP="00353CB6">
      <w:pPr>
        <w:spacing w:after="0" w:line="240" w:lineRule="auto"/>
        <w:ind w:left="-630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 xml:space="preserve">A second violation </w:t>
      </w:r>
      <w:r w:rsidR="00353CB6">
        <w:rPr>
          <w:rFonts w:ascii="Calibri" w:eastAsia="Calibri" w:hAnsi="Calibri" w:cs="Calibri"/>
          <w:bCs/>
        </w:rPr>
        <w:t xml:space="preserve">was presented to the V.F.W. </w:t>
      </w:r>
    </w:p>
    <w:p w14:paraId="3FA31FC8" w14:textId="77777777" w:rsidR="007E7E42" w:rsidRPr="0034172F" w:rsidRDefault="007E7E42" w:rsidP="00782A85">
      <w:pPr>
        <w:spacing w:after="0" w:line="240" w:lineRule="auto"/>
        <w:ind w:left="-630"/>
        <w:rPr>
          <w:rFonts w:ascii="Calibri" w:eastAsia="Calibri" w:hAnsi="Calibri" w:cs="Calibri"/>
          <w:bCs/>
        </w:rPr>
      </w:pPr>
    </w:p>
    <w:p w14:paraId="31EAC3E1" w14:textId="75EF3DFF" w:rsidR="00DB0309" w:rsidRPr="0034172F" w:rsidRDefault="00136731" w:rsidP="00782A85">
      <w:pPr>
        <w:spacing w:after="0" w:line="240" w:lineRule="auto"/>
        <w:ind w:left="-630"/>
        <w:rPr>
          <w:rFonts w:ascii="Calibri" w:eastAsia="Calibri" w:hAnsi="Calibri" w:cs="Calibri"/>
          <w:b/>
        </w:rPr>
      </w:pPr>
      <w:r w:rsidRPr="0034172F">
        <w:rPr>
          <w:rFonts w:ascii="Calibri" w:eastAsia="Calibri" w:hAnsi="Calibri" w:cs="Calibri"/>
          <w:b/>
        </w:rPr>
        <w:t>Tattoo and Body Piercing</w:t>
      </w:r>
    </w:p>
    <w:p w14:paraId="16696954" w14:textId="5F495137" w:rsidR="00CD7594" w:rsidRDefault="00F17ECB" w:rsidP="00782A85">
      <w:pPr>
        <w:spacing w:after="0" w:line="240" w:lineRule="auto"/>
        <w:ind w:left="-63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Cs/>
        </w:rPr>
        <w:t xml:space="preserve">No activity in </w:t>
      </w:r>
      <w:r w:rsidR="00D84983">
        <w:rPr>
          <w:rFonts w:ascii="Calibri" w:eastAsia="Calibri" w:hAnsi="Calibri" w:cs="Calibri"/>
          <w:bCs/>
        </w:rPr>
        <w:t>August</w:t>
      </w:r>
      <w:r>
        <w:rPr>
          <w:rFonts w:ascii="Calibri" w:eastAsia="Calibri" w:hAnsi="Calibri" w:cs="Calibri"/>
          <w:bCs/>
        </w:rPr>
        <w:t>.</w:t>
      </w:r>
    </w:p>
    <w:p w14:paraId="41D54A3A" w14:textId="513923AC" w:rsidR="007E7E42" w:rsidRPr="0034172F" w:rsidRDefault="007E7E42" w:rsidP="00782A85">
      <w:pPr>
        <w:spacing w:after="0" w:line="240" w:lineRule="auto"/>
        <w:ind w:left="-630"/>
        <w:rPr>
          <w:rFonts w:ascii="Calibri" w:eastAsia="Calibri" w:hAnsi="Calibri" w:cs="Calibri"/>
        </w:rPr>
      </w:pPr>
    </w:p>
    <w:p w14:paraId="64FA8624" w14:textId="33C1DCD7" w:rsidR="00CD7594" w:rsidRPr="0034172F" w:rsidRDefault="00CD7594" w:rsidP="00782A85">
      <w:pPr>
        <w:spacing w:after="0" w:line="240" w:lineRule="auto"/>
        <w:ind w:left="-630"/>
        <w:rPr>
          <w:rFonts w:ascii="Calibri" w:eastAsia="Calibri" w:hAnsi="Calibri" w:cs="Calibri"/>
        </w:rPr>
      </w:pPr>
      <w:r w:rsidRPr="0034172F">
        <w:rPr>
          <w:rFonts w:ascii="Calibri" w:eastAsia="Calibri" w:hAnsi="Calibri" w:cs="Calibri"/>
        </w:rPr>
        <w:t>Respectfully</w:t>
      </w:r>
      <w:r w:rsidR="003C501C" w:rsidRPr="0034172F">
        <w:rPr>
          <w:rFonts w:ascii="Calibri" w:eastAsia="Calibri" w:hAnsi="Calibri" w:cs="Calibri"/>
        </w:rPr>
        <w:t xml:space="preserve"> submitted,</w:t>
      </w:r>
    </w:p>
    <w:p w14:paraId="79F90FFB" w14:textId="6F71A11F" w:rsidR="00CD7594" w:rsidRPr="0034172F" w:rsidRDefault="00CD7594" w:rsidP="00782A85">
      <w:pPr>
        <w:spacing w:after="0" w:line="240" w:lineRule="auto"/>
        <w:ind w:left="-630"/>
        <w:rPr>
          <w:rFonts w:ascii="Calibri" w:eastAsia="Calibri" w:hAnsi="Calibri" w:cs="Calibri"/>
        </w:rPr>
      </w:pPr>
    </w:p>
    <w:p w14:paraId="62E70884" w14:textId="753F18CC" w:rsidR="00CD7594" w:rsidRPr="0034172F" w:rsidRDefault="00E64455" w:rsidP="00782A85">
      <w:pPr>
        <w:spacing w:after="0" w:line="240" w:lineRule="auto"/>
        <w:ind w:left="-630"/>
        <w:rPr>
          <w:rFonts w:ascii="Calibri" w:eastAsia="Calibri" w:hAnsi="Calibri" w:cs="Calibri"/>
        </w:rPr>
      </w:pPr>
      <w:r w:rsidRPr="0034172F">
        <w:rPr>
          <w:rFonts w:ascii="Calibri" w:eastAsia="Calibri" w:hAnsi="Calibri" w:cs="Calibri"/>
          <w:bCs/>
          <w:noProof/>
        </w:rPr>
        <w:drawing>
          <wp:anchor distT="0" distB="0" distL="114300" distR="114300" simplePos="0" relativeHeight="251660288" behindDoc="0" locked="0" layoutInCell="1" allowOverlap="1" wp14:anchorId="2C50C456" wp14:editId="73C6D0B8">
            <wp:simplePos x="0" y="0"/>
            <wp:positionH relativeFrom="page">
              <wp:posOffset>476250</wp:posOffset>
            </wp:positionH>
            <wp:positionV relativeFrom="page">
              <wp:posOffset>3058795</wp:posOffset>
            </wp:positionV>
            <wp:extent cx="1627505" cy="347345"/>
            <wp:effectExtent l="0" t="0" r="0" b="0"/>
            <wp:wrapTight wrapText="bothSides">
              <wp:wrapPolygon edited="0">
                <wp:start x="0" y="0"/>
                <wp:lineTo x="0" y="20139"/>
                <wp:lineTo x="21238" y="20139"/>
                <wp:lineTo x="21238" y="0"/>
                <wp:lineTo x="0" y="0"/>
              </wp:wrapPolygon>
            </wp:wrapTight>
            <wp:docPr id="1659523548" name="Picture 1" descr="A blue signature on a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523548" name="Picture 1" descr="A blue signature on a white background&#10;&#10;AI-generated content may be incorrec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505" cy="347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3EA55D" w14:textId="468F2214" w:rsidR="00CD7594" w:rsidRPr="0034172F" w:rsidRDefault="00CD7594" w:rsidP="00782A85">
      <w:pPr>
        <w:spacing w:after="0" w:line="240" w:lineRule="auto"/>
        <w:ind w:left="-630"/>
        <w:rPr>
          <w:rFonts w:ascii="Calibri" w:eastAsia="Calibri" w:hAnsi="Calibri" w:cs="Calibri"/>
        </w:rPr>
      </w:pPr>
    </w:p>
    <w:p w14:paraId="7FC958A5" w14:textId="4BFE774B" w:rsidR="007E7E42" w:rsidRDefault="007E7E42" w:rsidP="00782A85">
      <w:pPr>
        <w:spacing w:after="0" w:line="240" w:lineRule="auto"/>
        <w:ind w:left="-630"/>
        <w:rPr>
          <w:rFonts w:ascii="Calibri" w:eastAsia="Calibri" w:hAnsi="Calibri" w:cs="Calibri"/>
        </w:rPr>
      </w:pPr>
    </w:p>
    <w:p w14:paraId="025AD2D5" w14:textId="40F28890" w:rsidR="00CD7594" w:rsidRPr="0034172F" w:rsidRDefault="00ED37C1" w:rsidP="00782A85">
      <w:pPr>
        <w:spacing w:after="0" w:line="240" w:lineRule="auto"/>
        <w:ind w:left="-630"/>
        <w:rPr>
          <w:rFonts w:ascii="Calibri" w:eastAsia="Calibri" w:hAnsi="Calibri" w:cs="Calibri"/>
        </w:rPr>
      </w:pPr>
      <w:r w:rsidRPr="0034172F">
        <w:rPr>
          <w:rFonts w:ascii="Calibri" w:eastAsia="Calibri" w:hAnsi="Calibri" w:cs="Calibri"/>
        </w:rPr>
        <w:t>Matt Schwab, REHS</w:t>
      </w:r>
    </w:p>
    <w:p w14:paraId="7156D406" w14:textId="57C27B60" w:rsidR="00CD7594" w:rsidRPr="0034172F" w:rsidRDefault="00CD7594" w:rsidP="00782A85">
      <w:pPr>
        <w:spacing w:after="0" w:line="240" w:lineRule="auto"/>
        <w:ind w:left="-630"/>
        <w:rPr>
          <w:rFonts w:ascii="Calibri" w:eastAsia="Calibri" w:hAnsi="Calibri" w:cs="Calibri"/>
        </w:rPr>
      </w:pPr>
      <w:r w:rsidRPr="0034172F">
        <w:rPr>
          <w:rFonts w:ascii="Calibri" w:eastAsia="Calibri" w:hAnsi="Calibri" w:cs="Calibri"/>
        </w:rPr>
        <w:t>Director of Environmental Health</w:t>
      </w:r>
    </w:p>
    <w:p w14:paraId="2B10CF30" w14:textId="3860037C" w:rsidR="00E12E03" w:rsidRPr="0034172F" w:rsidRDefault="00E12E03" w:rsidP="00782A85">
      <w:pPr>
        <w:spacing w:after="0" w:line="240" w:lineRule="auto"/>
        <w:rPr>
          <w:rFonts w:ascii="Calibri" w:eastAsia="Calibri" w:hAnsi="Calibri" w:cs="Calibri"/>
          <w:b/>
        </w:rPr>
      </w:pPr>
    </w:p>
    <w:p w14:paraId="3EE9294C" w14:textId="4B386DE0" w:rsidR="0042351C" w:rsidRPr="0034172F" w:rsidRDefault="0042351C">
      <w:pPr>
        <w:rPr>
          <w:rFonts w:ascii="Calibri" w:hAnsi="Calibri" w:cs="Calibri"/>
        </w:rPr>
      </w:pPr>
    </w:p>
    <w:sectPr w:rsidR="0042351C" w:rsidRPr="0034172F" w:rsidSect="002521A3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3F88B" w14:textId="77777777" w:rsidR="00AD6626" w:rsidRDefault="00AD6626" w:rsidP="00CD7594">
      <w:pPr>
        <w:spacing w:after="0" w:line="240" w:lineRule="auto"/>
      </w:pPr>
      <w:r>
        <w:separator/>
      </w:r>
    </w:p>
  </w:endnote>
  <w:endnote w:type="continuationSeparator" w:id="0">
    <w:p w14:paraId="2F1B391A" w14:textId="77777777" w:rsidR="00AD6626" w:rsidRDefault="00AD6626" w:rsidP="00CD7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A745E" w14:textId="77777777" w:rsidR="00AD6626" w:rsidRDefault="00AD6626" w:rsidP="00CD7594">
      <w:pPr>
        <w:spacing w:after="0" w:line="240" w:lineRule="auto"/>
      </w:pPr>
      <w:r>
        <w:separator/>
      </w:r>
    </w:p>
  </w:footnote>
  <w:footnote w:type="continuationSeparator" w:id="0">
    <w:p w14:paraId="66CFA5E4" w14:textId="77777777" w:rsidR="00AD6626" w:rsidRDefault="00AD6626" w:rsidP="00CD7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169E2" w14:textId="77777777" w:rsidR="00CD7594" w:rsidRDefault="00CD7594" w:rsidP="00EC6BF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B736B"/>
    <w:multiLevelType w:val="hybridMultilevel"/>
    <w:tmpl w:val="5D7E030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05F3705"/>
    <w:multiLevelType w:val="hybridMultilevel"/>
    <w:tmpl w:val="159EAB3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1B10753E"/>
    <w:multiLevelType w:val="hybridMultilevel"/>
    <w:tmpl w:val="322AF20E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num w:numId="1" w16cid:durableId="1708094765">
    <w:abstractNumId w:val="2"/>
  </w:num>
  <w:num w:numId="2" w16cid:durableId="1531604642">
    <w:abstractNumId w:val="1"/>
  </w:num>
  <w:num w:numId="3" w16cid:durableId="736123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309"/>
    <w:rsid w:val="00044615"/>
    <w:rsid w:val="000457B4"/>
    <w:rsid w:val="0007506C"/>
    <w:rsid w:val="00091D37"/>
    <w:rsid w:val="000A1ED6"/>
    <w:rsid w:val="000B61D2"/>
    <w:rsid w:val="000C44F5"/>
    <w:rsid w:val="00122185"/>
    <w:rsid w:val="00136731"/>
    <w:rsid w:val="00165CF6"/>
    <w:rsid w:val="001E7C03"/>
    <w:rsid w:val="001F5089"/>
    <w:rsid w:val="00221610"/>
    <w:rsid w:val="002521A3"/>
    <w:rsid w:val="00280C29"/>
    <w:rsid w:val="00294F19"/>
    <w:rsid w:val="002E202E"/>
    <w:rsid w:val="002E5898"/>
    <w:rsid w:val="002F51C6"/>
    <w:rsid w:val="00321A01"/>
    <w:rsid w:val="0034172F"/>
    <w:rsid w:val="003431BB"/>
    <w:rsid w:val="00353CB6"/>
    <w:rsid w:val="00366FEF"/>
    <w:rsid w:val="003756D9"/>
    <w:rsid w:val="003C4689"/>
    <w:rsid w:val="003C501C"/>
    <w:rsid w:val="003F5E07"/>
    <w:rsid w:val="004152E5"/>
    <w:rsid w:val="0042351C"/>
    <w:rsid w:val="00436B2B"/>
    <w:rsid w:val="00483E97"/>
    <w:rsid w:val="0048517D"/>
    <w:rsid w:val="004C4F7A"/>
    <w:rsid w:val="004D215C"/>
    <w:rsid w:val="00543940"/>
    <w:rsid w:val="005469DF"/>
    <w:rsid w:val="005A4591"/>
    <w:rsid w:val="005C397C"/>
    <w:rsid w:val="005C3D24"/>
    <w:rsid w:val="005E386C"/>
    <w:rsid w:val="00626394"/>
    <w:rsid w:val="006853A6"/>
    <w:rsid w:val="006B02BB"/>
    <w:rsid w:val="006D3BE8"/>
    <w:rsid w:val="0070725F"/>
    <w:rsid w:val="00735261"/>
    <w:rsid w:val="00782A85"/>
    <w:rsid w:val="007E7E42"/>
    <w:rsid w:val="00821424"/>
    <w:rsid w:val="00850CF6"/>
    <w:rsid w:val="00863F76"/>
    <w:rsid w:val="008745C3"/>
    <w:rsid w:val="008C02D4"/>
    <w:rsid w:val="008C397F"/>
    <w:rsid w:val="008F1D29"/>
    <w:rsid w:val="00916CA0"/>
    <w:rsid w:val="00916F92"/>
    <w:rsid w:val="009231A9"/>
    <w:rsid w:val="00940E73"/>
    <w:rsid w:val="009433CC"/>
    <w:rsid w:val="0096495B"/>
    <w:rsid w:val="00971C9B"/>
    <w:rsid w:val="00992EB1"/>
    <w:rsid w:val="009B4405"/>
    <w:rsid w:val="00A22BD8"/>
    <w:rsid w:val="00A81405"/>
    <w:rsid w:val="00AD6626"/>
    <w:rsid w:val="00AF03DA"/>
    <w:rsid w:val="00B113C2"/>
    <w:rsid w:val="00B165E5"/>
    <w:rsid w:val="00B4311E"/>
    <w:rsid w:val="00B46BBC"/>
    <w:rsid w:val="00B774B8"/>
    <w:rsid w:val="00BA642F"/>
    <w:rsid w:val="00BD3168"/>
    <w:rsid w:val="00C27954"/>
    <w:rsid w:val="00C34AC3"/>
    <w:rsid w:val="00CB07EB"/>
    <w:rsid w:val="00CC0808"/>
    <w:rsid w:val="00CD7594"/>
    <w:rsid w:val="00CF4BAC"/>
    <w:rsid w:val="00D139FE"/>
    <w:rsid w:val="00D162D4"/>
    <w:rsid w:val="00D84983"/>
    <w:rsid w:val="00DB0309"/>
    <w:rsid w:val="00E015FF"/>
    <w:rsid w:val="00E12E03"/>
    <w:rsid w:val="00E3227F"/>
    <w:rsid w:val="00E640D8"/>
    <w:rsid w:val="00E64455"/>
    <w:rsid w:val="00E74349"/>
    <w:rsid w:val="00E7791D"/>
    <w:rsid w:val="00E905B5"/>
    <w:rsid w:val="00EC6BF7"/>
    <w:rsid w:val="00ED37C1"/>
    <w:rsid w:val="00EF2BCA"/>
    <w:rsid w:val="00F04BC0"/>
    <w:rsid w:val="00F17ECB"/>
    <w:rsid w:val="00F73AA4"/>
    <w:rsid w:val="00F86335"/>
    <w:rsid w:val="00F93B23"/>
    <w:rsid w:val="00FD7F72"/>
    <w:rsid w:val="00FE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7884D"/>
  <w15:docId w15:val="{3A784D83-F346-4432-81C7-38EA8C4AA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1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594"/>
  </w:style>
  <w:style w:type="paragraph" w:styleId="Footer">
    <w:name w:val="footer"/>
    <w:basedOn w:val="Normal"/>
    <w:link w:val="FooterChar"/>
    <w:uiPriority w:val="99"/>
    <w:unhideWhenUsed/>
    <w:rsid w:val="00CD7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594"/>
  </w:style>
  <w:style w:type="paragraph" w:styleId="ListParagraph">
    <w:name w:val="List Paragraph"/>
    <w:basedOn w:val="Normal"/>
    <w:uiPriority w:val="34"/>
    <w:qFormat/>
    <w:rsid w:val="00A81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Factor</dc:creator>
  <cp:keywords/>
  <dc:description/>
  <cp:lastModifiedBy>Matt Schwab</cp:lastModifiedBy>
  <cp:revision>2</cp:revision>
  <dcterms:created xsi:type="dcterms:W3CDTF">2025-10-09T15:58:00Z</dcterms:created>
  <dcterms:modified xsi:type="dcterms:W3CDTF">2025-10-09T15:58:00Z</dcterms:modified>
</cp:coreProperties>
</file>