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B2F84" w:rsidRDefault="00F23C63">
      <w:pPr>
        <w:jc w:val="center"/>
        <w:rPr>
          <w:b/>
          <w:bCs/>
          <w:sz w:val="26"/>
          <w:szCs w:val="26"/>
        </w:rPr>
      </w:pPr>
      <w:r>
        <w:rPr>
          <w:b/>
          <w:bCs/>
          <w:sz w:val="26"/>
          <w:szCs w:val="26"/>
        </w:rPr>
        <w:t>March 2026 BOH Update</w:t>
      </w:r>
    </w:p>
    <w:p w14:paraId="00000002" w14:textId="77777777" w:rsidR="007B2F84" w:rsidRDefault="00F23C63">
      <w:pPr>
        <w:jc w:val="center"/>
        <w:rPr>
          <w:b/>
          <w:bCs/>
          <w:sz w:val="20"/>
          <w:szCs w:val="20"/>
        </w:rPr>
      </w:pPr>
      <w:r>
        <w:rPr>
          <w:b/>
          <w:bCs/>
          <w:sz w:val="20"/>
          <w:szCs w:val="20"/>
        </w:rPr>
        <w:t>STI &amp; HIV Prevention Grants, Ohio Dept. of Health Region 2</w:t>
      </w:r>
    </w:p>
    <w:p w14:paraId="00000003" w14:textId="77777777" w:rsidR="007B2F84" w:rsidRDefault="00F23C63">
      <w:pPr>
        <w:jc w:val="center"/>
        <w:rPr>
          <w:i/>
          <w:iCs/>
          <w:sz w:val="20"/>
          <w:szCs w:val="20"/>
        </w:rPr>
      </w:pPr>
      <w:r>
        <w:rPr>
          <w:i/>
          <w:iCs/>
          <w:sz w:val="20"/>
          <w:szCs w:val="20"/>
        </w:rPr>
        <w:t>Ashland, Crawford, Erie, Huron, Knox, Marion, Richland, Seneca, &amp; Wyandot Counties</w:t>
      </w:r>
    </w:p>
    <w:p w14:paraId="00000004" w14:textId="77777777" w:rsidR="007B2F84" w:rsidRDefault="007B2F84">
      <w:pPr>
        <w:rPr>
          <w:i/>
          <w:iCs/>
          <w:sz w:val="20"/>
          <w:szCs w:val="20"/>
        </w:rPr>
      </w:pPr>
    </w:p>
    <w:p w14:paraId="00000005" w14:textId="77777777" w:rsidR="007B2F84" w:rsidRDefault="007B2F84">
      <w:pPr>
        <w:rPr>
          <w:sz w:val="20"/>
          <w:szCs w:val="20"/>
        </w:rPr>
      </w:pPr>
    </w:p>
    <w:p w14:paraId="00000006" w14:textId="77777777" w:rsidR="007B2F84" w:rsidRDefault="00F23C63">
      <w:pPr>
        <w:rPr>
          <w:b/>
          <w:bCs/>
          <w:sz w:val="20"/>
          <w:szCs w:val="20"/>
          <w:u w:val="single"/>
        </w:rPr>
      </w:pPr>
      <w:r>
        <w:rPr>
          <w:b/>
          <w:bCs/>
          <w:sz w:val="20"/>
          <w:szCs w:val="20"/>
          <w:u w:val="single"/>
        </w:rPr>
        <w:t>Clinical</w:t>
      </w:r>
    </w:p>
    <w:p w14:paraId="00000007" w14:textId="77777777" w:rsidR="007B2F84" w:rsidRDefault="00F23C63">
      <w:pPr>
        <w:numPr>
          <w:ilvl w:val="0"/>
          <w:numId w:val="3"/>
        </w:numPr>
        <w:rPr>
          <w:sz w:val="20"/>
          <w:szCs w:val="20"/>
        </w:rPr>
      </w:pPr>
      <w:r>
        <w:rPr>
          <w:sz w:val="20"/>
          <w:szCs w:val="20"/>
        </w:rPr>
        <w:t xml:space="preserve">Galion Clinic Visits: March = </w:t>
      </w:r>
      <w:proofErr w:type="gramStart"/>
      <w:r>
        <w:rPr>
          <w:sz w:val="20"/>
          <w:szCs w:val="20"/>
        </w:rPr>
        <w:t>55 ,</w:t>
      </w:r>
      <w:proofErr w:type="gramEnd"/>
      <w:r>
        <w:rPr>
          <w:sz w:val="20"/>
          <w:szCs w:val="20"/>
        </w:rPr>
        <w:t xml:space="preserve">  Marion Public Health (held once weekly, every Tuesday): February = 31</w:t>
      </w:r>
    </w:p>
    <w:p w14:paraId="00000008" w14:textId="77777777" w:rsidR="007B2F84" w:rsidRDefault="00F23C63">
      <w:pPr>
        <w:numPr>
          <w:ilvl w:val="0"/>
          <w:numId w:val="3"/>
        </w:numPr>
        <w:rPr>
          <w:b/>
          <w:bCs/>
          <w:sz w:val="20"/>
          <w:szCs w:val="20"/>
        </w:rPr>
      </w:pPr>
      <w:r>
        <w:rPr>
          <w:sz w:val="20"/>
          <w:szCs w:val="20"/>
        </w:rPr>
        <w:t xml:space="preserve">There are currently 43 active in-person </w:t>
      </w:r>
      <w:proofErr w:type="spellStart"/>
      <w:r>
        <w:rPr>
          <w:sz w:val="20"/>
          <w:szCs w:val="20"/>
        </w:rPr>
        <w:t>PrEP</w:t>
      </w:r>
      <w:proofErr w:type="spellEnd"/>
      <w:r>
        <w:rPr>
          <w:sz w:val="20"/>
          <w:szCs w:val="20"/>
        </w:rPr>
        <w:t xml:space="preserve"> clients (Galion and Marion) and 531 </w:t>
      </w:r>
      <w:proofErr w:type="gramStart"/>
      <w:r>
        <w:rPr>
          <w:sz w:val="20"/>
          <w:szCs w:val="20"/>
        </w:rPr>
        <w:t>active</w:t>
      </w:r>
      <w:proofErr w:type="gramEnd"/>
      <w:r>
        <w:rPr>
          <w:sz w:val="20"/>
          <w:szCs w:val="20"/>
        </w:rPr>
        <w:t xml:space="preserve"> on Q Care + platform.  These clients receive every 3-6 </w:t>
      </w:r>
      <w:proofErr w:type="gramStart"/>
      <w:r>
        <w:rPr>
          <w:sz w:val="20"/>
          <w:szCs w:val="20"/>
        </w:rPr>
        <w:t>month</w:t>
      </w:r>
      <w:proofErr w:type="gramEnd"/>
      <w:r>
        <w:rPr>
          <w:sz w:val="20"/>
          <w:szCs w:val="20"/>
        </w:rPr>
        <w:t xml:space="preserve"> </w:t>
      </w:r>
      <w:proofErr w:type="gramStart"/>
      <w:r>
        <w:rPr>
          <w:sz w:val="20"/>
          <w:szCs w:val="20"/>
        </w:rPr>
        <w:t>follow up</w:t>
      </w:r>
      <w:proofErr w:type="gramEnd"/>
      <w:r>
        <w:rPr>
          <w:sz w:val="20"/>
          <w:szCs w:val="20"/>
        </w:rPr>
        <w:t xml:space="preserve"> visits for comprehensive STI and HIV testing and HIV prevention (</w:t>
      </w:r>
      <w:proofErr w:type="spellStart"/>
      <w:r>
        <w:rPr>
          <w:sz w:val="20"/>
          <w:szCs w:val="20"/>
        </w:rPr>
        <w:t>PrEP</w:t>
      </w:r>
      <w:proofErr w:type="spellEnd"/>
      <w:r>
        <w:rPr>
          <w:sz w:val="20"/>
          <w:szCs w:val="20"/>
        </w:rPr>
        <w:t>).</w:t>
      </w:r>
    </w:p>
    <w:p w14:paraId="00000009" w14:textId="77777777" w:rsidR="007B2F84" w:rsidRDefault="007B2F84">
      <w:pPr>
        <w:rPr>
          <w:sz w:val="20"/>
          <w:szCs w:val="20"/>
        </w:rPr>
      </w:pPr>
    </w:p>
    <w:p w14:paraId="0000000A" w14:textId="77777777" w:rsidR="007B2F84" w:rsidRDefault="00F23C63">
      <w:pPr>
        <w:rPr>
          <w:b/>
          <w:bCs/>
          <w:sz w:val="20"/>
          <w:szCs w:val="20"/>
          <w:u w:val="single"/>
        </w:rPr>
      </w:pPr>
      <w:r>
        <w:rPr>
          <w:b/>
          <w:bCs/>
          <w:sz w:val="20"/>
          <w:szCs w:val="20"/>
          <w:u w:val="single"/>
        </w:rPr>
        <w:t>Region 2 Disease Investigation &amp; Grant Activities</w:t>
      </w:r>
    </w:p>
    <w:p w14:paraId="0000000B" w14:textId="77777777" w:rsidR="007B2F84" w:rsidRDefault="00F23C63">
      <w:pPr>
        <w:numPr>
          <w:ilvl w:val="0"/>
          <w:numId w:val="1"/>
        </w:numPr>
        <w:rPr>
          <w:b/>
          <w:bCs/>
          <w:sz w:val="20"/>
          <w:szCs w:val="20"/>
        </w:rPr>
      </w:pPr>
      <w:r>
        <w:rPr>
          <w:sz w:val="20"/>
          <w:szCs w:val="20"/>
        </w:rPr>
        <w:t>Abby Volk, DIS investigated 28 cases (combined HIV and syphilis) in March 2026.</w:t>
      </w:r>
    </w:p>
    <w:p w14:paraId="0000000C" w14:textId="77777777" w:rsidR="007B2F84" w:rsidRDefault="00F23C63">
      <w:pPr>
        <w:numPr>
          <w:ilvl w:val="0"/>
          <w:numId w:val="1"/>
        </w:numPr>
        <w:rPr>
          <w:sz w:val="20"/>
          <w:szCs w:val="20"/>
        </w:rPr>
      </w:pPr>
      <w:r>
        <w:rPr>
          <w:sz w:val="20"/>
          <w:szCs w:val="20"/>
        </w:rPr>
        <w:t xml:space="preserve">The next Community Planning Group (CPG) meeting (HIV Prevention) will be held May 15, 2026.  This is scheduled to be at OSU Mansfield, Riedl Hall Room 232.  We continue to look at ways to improve services to our nine-county region. If anyone would like to be a part of this group, please email me, Sarah Miley, </w:t>
      </w:r>
      <w:hyperlink r:id="rId5">
        <w:r>
          <w:rPr>
            <w:color w:val="1155CC"/>
            <w:sz w:val="20"/>
            <w:szCs w:val="20"/>
            <w:u w:val="single"/>
          </w:rPr>
          <w:t>sarah.miley@galionhealth.org</w:t>
        </w:r>
      </w:hyperlink>
      <w:r>
        <w:rPr>
          <w:sz w:val="20"/>
          <w:szCs w:val="20"/>
        </w:rPr>
        <w:t xml:space="preserve"> </w:t>
      </w:r>
    </w:p>
    <w:p w14:paraId="0000000D" w14:textId="77777777" w:rsidR="007B2F84" w:rsidRDefault="00F23C63">
      <w:pPr>
        <w:numPr>
          <w:ilvl w:val="0"/>
          <w:numId w:val="1"/>
        </w:numPr>
        <w:rPr>
          <w:b/>
          <w:bCs/>
          <w:sz w:val="20"/>
          <w:szCs w:val="20"/>
        </w:rPr>
      </w:pPr>
      <w:r>
        <w:rPr>
          <w:b/>
          <w:bCs/>
          <w:sz w:val="20"/>
          <w:szCs w:val="20"/>
        </w:rPr>
        <w:t xml:space="preserve">Outreach Testing: </w:t>
      </w:r>
    </w:p>
    <w:p w14:paraId="0000000E" w14:textId="77777777" w:rsidR="007B2F84" w:rsidRDefault="00F23C63">
      <w:pPr>
        <w:numPr>
          <w:ilvl w:val="1"/>
          <w:numId w:val="1"/>
        </w:numPr>
        <w:rPr>
          <w:sz w:val="20"/>
          <w:szCs w:val="20"/>
        </w:rPr>
      </w:pPr>
      <w:r>
        <w:rPr>
          <w:sz w:val="20"/>
          <w:szCs w:val="20"/>
        </w:rPr>
        <w:t xml:space="preserve">Scheduled monthly testing was held at Richland County Jail and Ashland County Jail.  Additionally, outreach testing was done at Wayfinders Shelter in Richland County.  </w:t>
      </w:r>
    </w:p>
    <w:p w14:paraId="0000000F" w14:textId="77777777" w:rsidR="007B2F84" w:rsidRDefault="007B2F84">
      <w:pPr>
        <w:rPr>
          <w:sz w:val="20"/>
          <w:szCs w:val="20"/>
        </w:rPr>
      </w:pPr>
    </w:p>
    <w:p w14:paraId="00000010" w14:textId="77777777" w:rsidR="007B2F84" w:rsidRDefault="007B2F84">
      <w:pPr>
        <w:rPr>
          <w:sz w:val="20"/>
          <w:szCs w:val="20"/>
        </w:rPr>
      </w:pPr>
    </w:p>
    <w:p w14:paraId="00000011" w14:textId="77777777" w:rsidR="007B2F84" w:rsidRDefault="00F23C63">
      <w:pPr>
        <w:rPr>
          <w:b/>
          <w:bCs/>
          <w:sz w:val="20"/>
          <w:szCs w:val="20"/>
          <w:u w:val="single"/>
        </w:rPr>
      </w:pPr>
      <w:r>
        <w:rPr>
          <w:b/>
          <w:bCs/>
          <w:sz w:val="20"/>
          <w:szCs w:val="20"/>
          <w:u w:val="single"/>
        </w:rPr>
        <w:t>Grant Management</w:t>
      </w:r>
    </w:p>
    <w:p w14:paraId="00000012" w14:textId="77777777" w:rsidR="007B2F84" w:rsidRDefault="00F23C63">
      <w:pPr>
        <w:numPr>
          <w:ilvl w:val="0"/>
          <w:numId w:val="2"/>
        </w:numPr>
        <w:rPr>
          <w:sz w:val="20"/>
          <w:szCs w:val="20"/>
        </w:rPr>
      </w:pPr>
      <w:r>
        <w:rPr>
          <w:sz w:val="20"/>
          <w:szCs w:val="20"/>
        </w:rPr>
        <w:t>The 2026 STI Prevention grant cycle started March 1, 2026.  The total amount awarded for this grant is $259,179.</w:t>
      </w:r>
    </w:p>
    <w:p w14:paraId="00000013" w14:textId="77777777" w:rsidR="007B2F84" w:rsidRDefault="00F23C63">
      <w:pPr>
        <w:numPr>
          <w:ilvl w:val="0"/>
          <w:numId w:val="2"/>
        </w:numPr>
        <w:rPr>
          <w:sz w:val="20"/>
          <w:szCs w:val="20"/>
        </w:rPr>
      </w:pPr>
      <w:r>
        <w:rPr>
          <w:sz w:val="20"/>
          <w:szCs w:val="20"/>
        </w:rPr>
        <w:t xml:space="preserve">We are waiting for </w:t>
      </w:r>
      <w:proofErr w:type="gramStart"/>
      <w:r>
        <w:rPr>
          <w:sz w:val="20"/>
          <w:szCs w:val="20"/>
        </w:rPr>
        <w:t>the HIV</w:t>
      </w:r>
      <w:proofErr w:type="gramEnd"/>
      <w:r>
        <w:rPr>
          <w:sz w:val="20"/>
          <w:szCs w:val="20"/>
        </w:rPr>
        <w:t xml:space="preserve"> 2026/2027 NOA (Notice of Award).  This grant cycle will begin June 1, 2026.  </w:t>
      </w:r>
    </w:p>
    <w:p w14:paraId="00000014" w14:textId="77777777" w:rsidR="007B2F84" w:rsidRDefault="007B2F84">
      <w:pPr>
        <w:rPr>
          <w:sz w:val="20"/>
          <w:szCs w:val="20"/>
        </w:rPr>
      </w:pPr>
    </w:p>
    <w:p w14:paraId="00000015" w14:textId="77777777" w:rsidR="007B2F84" w:rsidRDefault="007B2F84">
      <w:pPr>
        <w:rPr>
          <w:sz w:val="20"/>
          <w:szCs w:val="20"/>
        </w:rPr>
      </w:pPr>
    </w:p>
    <w:p w14:paraId="00000016" w14:textId="77777777" w:rsidR="007B2F84" w:rsidRDefault="007B2F84">
      <w:pPr>
        <w:rPr>
          <w:sz w:val="20"/>
          <w:szCs w:val="20"/>
        </w:rPr>
      </w:pPr>
    </w:p>
    <w:p w14:paraId="00000017" w14:textId="77777777" w:rsidR="007B2F84" w:rsidRDefault="007B2F84">
      <w:pPr>
        <w:rPr>
          <w:sz w:val="20"/>
          <w:szCs w:val="20"/>
        </w:rPr>
      </w:pPr>
    </w:p>
    <w:p w14:paraId="00000018" w14:textId="77777777" w:rsidR="007B2F84" w:rsidRDefault="007B2F84">
      <w:pPr>
        <w:rPr>
          <w:sz w:val="20"/>
          <w:szCs w:val="20"/>
        </w:rPr>
      </w:pPr>
    </w:p>
    <w:p w14:paraId="00000019" w14:textId="77777777" w:rsidR="007B2F84" w:rsidRDefault="00F23C63">
      <w:pPr>
        <w:rPr>
          <w:sz w:val="20"/>
          <w:szCs w:val="20"/>
        </w:rPr>
      </w:pPr>
      <w:r>
        <w:rPr>
          <w:sz w:val="20"/>
          <w:szCs w:val="20"/>
        </w:rPr>
        <w:t>Respectfully Submitted,</w:t>
      </w:r>
    </w:p>
    <w:p w14:paraId="0000001A" w14:textId="77777777" w:rsidR="007B2F84" w:rsidRDefault="00F23C63">
      <w:r>
        <w:rPr>
          <w:sz w:val="20"/>
          <w:szCs w:val="20"/>
        </w:rPr>
        <w:t>Sarah Miley APRN-CNP, STI/HIV Grants Project Director</w:t>
      </w:r>
    </w:p>
    <w:sectPr w:rsidR="007B2F8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AD4F3BE-A90B-4BDC-89F6-D0C4A8BB0615}"/>
  </w:font>
  <w:font w:name="Cambria">
    <w:panose1 w:val="02040503050406030204"/>
    <w:charset w:val="00"/>
    <w:family w:val="roman"/>
    <w:pitch w:val="variable"/>
    <w:sig w:usb0="E00006FF" w:usb1="420024FF" w:usb2="02000000" w:usb3="00000000" w:csb0="0000019F" w:csb1="00000000"/>
    <w:embedRegular r:id="rId2" w:fontKey="{2E938AAF-9BB9-43F7-A149-F518327DC62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645D11"/>
    <w:multiLevelType w:val="multilevel"/>
    <w:tmpl w:val="4EEE6D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ABE1DC3"/>
    <w:multiLevelType w:val="multilevel"/>
    <w:tmpl w:val="F1B0B6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6076E52"/>
    <w:multiLevelType w:val="multilevel"/>
    <w:tmpl w:val="897271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02569629">
    <w:abstractNumId w:val="2"/>
  </w:num>
  <w:num w:numId="2" w16cid:durableId="1320698178">
    <w:abstractNumId w:val="1"/>
  </w:num>
  <w:num w:numId="3" w16cid:durableId="1521968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2F84"/>
    <w:rsid w:val="00516E3B"/>
    <w:rsid w:val="007B2F84"/>
    <w:rsid w:val="00BE50D4"/>
    <w:rsid w:val="00F23C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4B0F90A-DE2B-4A08-A8F6-B995E3A13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hyperlink" Target="mailto:sarah.miley@galionhealth.org"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243</Words>
  <Characters>1242</Characters>
  <Application>Microsoft Office Word</Application>
  <DocSecurity>4</DocSecurity>
  <Lines>35</Lines>
  <Paragraphs>16</Paragraphs>
  <ScaleCrop>false</ScaleCrop>
  <Company/>
  <LinksUpToDate>false</LinksUpToDate>
  <CharactersWithSpaces>1482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 Cinadr</dc:creator>
  <cp:lastModifiedBy>Andrea Cinadr</cp:lastModifiedBy>
  <cp:revision>2</cp:revision>
  <dcterms:created xsi:type="dcterms:W3CDTF">2026-04-07T18:04:00Z</dcterms:created>
  <dcterms:modified xsi:type="dcterms:W3CDTF">2026-04-07T18:04:00Z</dcterms:modified>
</cp:coreProperties>
</file>