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9DA48" w14:textId="21D32D96" w:rsidR="006B5C23" w:rsidRPr="00765CA5" w:rsidRDefault="00A47127" w:rsidP="00A47127">
      <w:pPr>
        <w:jc w:val="center"/>
        <w:rPr>
          <w:b/>
          <w:bCs/>
        </w:rPr>
      </w:pPr>
      <w:r w:rsidRPr="00765CA5">
        <w:rPr>
          <w:b/>
          <w:bCs/>
        </w:rPr>
        <w:t>Outreach Report</w:t>
      </w:r>
    </w:p>
    <w:p w14:paraId="2D68125B" w14:textId="2305DE5B" w:rsidR="002D137C" w:rsidRPr="00765CA5" w:rsidRDefault="0021572E" w:rsidP="002D137C">
      <w:pPr>
        <w:jc w:val="center"/>
        <w:rPr>
          <w:b/>
          <w:bCs/>
        </w:rPr>
      </w:pPr>
      <w:r w:rsidRPr="00765CA5">
        <w:rPr>
          <w:b/>
          <w:bCs/>
        </w:rPr>
        <w:t>God’s Little Acre Farmers’ Market</w:t>
      </w:r>
    </w:p>
    <w:p w14:paraId="5758F301" w14:textId="2F21E841" w:rsidR="0021572E" w:rsidRPr="00765CA5" w:rsidRDefault="0021572E" w:rsidP="002D137C">
      <w:pPr>
        <w:jc w:val="center"/>
        <w:rPr>
          <w:b/>
          <w:bCs/>
        </w:rPr>
      </w:pPr>
      <w:r w:rsidRPr="00765CA5">
        <w:rPr>
          <w:b/>
          <w:bCs/>
        </w:rPr>
        <w:t>Sat. July 11, 2026, 9am-12pm</w:t>
      </w:r>
    </w:p>
    <w:p w14:paraId="0BFB4E42" w14:textId="6FB0FE35" w:rsidR="008C29FA" w:rsidRDefault="008C29FA" w:rsidP="002D137C"/>
    <w:p w14:paraId="1010F31F" w14:textId="379DC0A8" w:rsidR="00813C89" w:rsidRDefault="0021572E" w:rsidP="002D137C">
      <w:pPr>
        <w:rPr>
          <w:b/>
          <w:bCs/>
        </w:rPr>
      </w:pPr>
      <w:r w:rsidRPr="0021572E">
        <w:rPr>
          <w:b/>
          <w:bCs/>
        </w:rPr>
        <w:t>Division:</w:t>
      </w:r>
    </w:p>
    <w:p w14:paraId="54540401" w14:textId="6F703767" w:rsidR="0021572E" w:rsidRDefault="0021572E" w:rsidP="00A47127">
      <w:r>
        <w:t xml:space="preserve">Environmental Health </w:t>
      </w:r>
    </w:p>
    <w:p w14:paraId="0DD165B4" w14:textId="723DE3D4" w:rsidR="0021572E" w:rsidRDefault="0021572E" w:rsidP="00A47127">
      <w:r>
        <w:t>Nursing</w:t>
      </w:r>
    </w:p>
    <w:p w14:paraId="19D1F15C" w14:textId="77777777" w:rsidR="0021572E" w:rsidRDefault="0021572E" w:rsidP="00A47127"/>
    <w:p w14:paraId="31B8FBBB" w14:textId="3FFC99B3" w:rsidR="00A47127" w:rsidRPr="00813C89" w:rsidRDefault="0021572E" w:rsidP="00A47127">
      <w:pPr>
        <w:rPr>
          <w:b/>
        </w:rPr>
      </w:pPr>
      <w:r>
        <w:rPr>
          <w:b/>
          <w:bCs/>
        </w:rPr>
        <w:t>P</w:t>
      </w:r>
      <w:r w:rsidR="00A47127" w:rsidRPr="00813C89">
        <w:rPr>
          <w:b/>
        </w:rPr>
        <w:t>articipating Staff:</w:t>
      </w:r>
    </w:p>
    <w:p w14:paraId="1CEE1CFC" w14:textId="6C25D1C4" w:rsidR="00D423D2" w:rsidRDefault="0021572E" w:rsidP="002D137C">
      <w:r>
        <w:t>Matt Schwab, REHS</w:t>
      </w:r>
    </w:p>
    <w:p w14:paraId="0F0189C5" w14:textId="77777777" w:rsidR="00765CA5" w:rsidRPr="00E52B12" w:rsidRDefault="00765CA5" w:rsidP="00765CA5">
      <w:r w:rsidRPr="00E52B12">
        <w:t>Sarah Miley, MSN, APRN, W</w:t>
      </w:r>
      <w:r>
        <w:t>HNP-BC</w:t>
      </w:r>
    </w:p>
    <w:p w14:paraId="0396AE34" w14:textId="7354DF0C" w:rsidR="00E86727" w:rsidRPr="00813C89" w:rsidRDefault="00E86727" w:rsidP="002D137C"/>
    <w:p w14:paraId="17B77EE1" w14:textId="18E15F31" w:rsidR="000E33BA" w:rsidRDefault="008C29FA" w:rsidP="00A47127">
      <w:r w:rsidRPr="00813C89">
        <w:rPr>
          <w:b/>
        </w:rPr>
        <w:t>Anticipated Outcome</w:t>
      </w:r>
      <w:r w:rsidR="003A0332" w:rsidRPr="00813C89">
        <w:rPr>
          <w:b/>
        </w:rPr>
        <w:t>:</w:t>
      </w:r>
      <w:r w:rsidR="003A0332" w:rsidRPr="00813C89">
        <w:t xml:space="preserve"> </w:t>
      </w:r>
      <w:r w:rsidR="00765CA5">
        <w:t>To provide education on current environmental health issues, health department resources to the community, and provide blood pressure screenings.</w:t>
      </w:r>
    </w:p>
    <w:p w14:paraId="235E77A0" w14:textId="77777777" w:rsidR="00765CA5" w:rsidRPr="00813C89" w:rsidRDefault="00765CA5" w:rsidP="00A47127"/>
    <w:p w14:paraId="0117373C" w14:textId="596DE1AF" w:rsidR="00441271" w:rsidRDefault="00EA3962" w:rsidP="00A47127">
      <w:r w:rsidRPr="00813C89">
        <w:rPr>
          <w:b/>
        </w:rPr>
        <w:t xml:space="preserve">Description of </w:t>
      </w:r>
      <w:r w:rsidR="00765CA5">
        <w:rPr>
          <w:b/>
        </w:rPr>
        <w:t xml:space="preserve">the </w:t>
      </w:r>
      <w:r w:rsidRPr="00813C89">
        <w:rPr>
          <w:b/>
        </w:rPr>
        <w:t>event:</w:t>
      </w:r>
      <w:r w:rsidRPr="00813C89">
        <w:t xml:space="preserve"> </w:t>
      </w:r>
      <w:r w:rsidR="00765CA5" w:rsidRPr="00765CA5">
        <w:t>This is a farmer’s market that takes place every Saturday from June through September in Galion.</w:t>
      </w:r>
    </w:p>
    <w:p w14:paraId="5351B133" w14:textId="0BB6B340" w:rsidR="00634163" w:rsidRPr="00813C89" w:rsidRDefault="00E1100B" w:rsidP="00A47127">
      <w:r w:rsidRPr="00813C89">
        <w:t xml:space="preserve">  </w:t>
      </w:r>
    </w:p>
    <w:p w14:paraId="0007C17B" w14:textId="7FFB004F" w:rsidR="00634163" w:rsidRPr="00765CA5" w:rsidRDefault="00634163" w:rsidP="00A47127">
      <w:pPr>
        <w:rPr>
          <w:bCs/>
        </w:rPr>
      </w:pPr>
      <w:r w:rsidRPr="00813C89">
        <w:rPr>
          <w:b/>
        </w:rPr>
        <w:t>Location:</w:t>
      </w:r>
      <w:r w:rsidR="00765CA5">
        <w:rPr>
          <w:b/>
        </w:rPr>
        <w:t xml:space="preserve"> </w:t>
      </w:r>
      <w:r w:rsidR="00765CA5">
        <w:rPr>
          <w:bCs/>
        </w:rPr>
        <w:t>248 Harding Way East, Galion, OH 44833</w:t>
      </w:r>
    </w:p>
    <w:p w14:paraId="449637E4" w14:textId="526F5E5C" w:rsidR="00427A60" w:rsidRPr="00813C89" w:rsidRDefault="00521916" w:rsidP="00A47127">
      <w:pPr>
        <w:rPr>
          <w:b/>
        </w:rPr>
      </w:pPr>
      <w:r w:rsidRPr="00813C89">
        <w:rPr>
          <w:b/>
        </w:rPr>
        <w:t>Audience:</w:t>
      </w:r>
      <w:r w:rsidR="00765CA5">
        <w:rPr>
          <w:b/>
        </w:rPr>
        <w:t xml:space="preserve"> </w:t>
      </w:r>
      <w:r w:rsidR="00765CA5">
        <w:t>Galion area community</w:t>
      </w:r>
      <w:r w:rsidR="00E1100B" w:rsidRPr="00813C89">
        <w:t xml:space="preserve"> </w:t>
      </w:r>
    </w:p>
    <w:p w14:paraId="51EB061D" w14:textId="36512CB7" w:rsidR="000414EF" w:rsidRDefault="000414EF" w:rsidP="000414EF">
      <w:r w:rsidRPr="00813C89">
        <w:rPr>
          <w:b/>
        </w:rPr>
        <w:t xml:space="preserve"># of Community Members Impacted: </w:t>
      </w:r>
      <w:r w:rsidR="00765CA5">
        <w:t xml:space="preserve">Approximately 60-70 people attended. </w:t>
      </w:r>
    </w:p>
    <w:p w14:paraId="1C143262" w14:textId="77777777" w:rsidR="00441271" w:rsidRPr="00813C89" w:rsidRDefault="00441271" w:rsidP="000414EF">
      <w:pPr>
        <w:rPr>
          <w:b/>
        </w:rPr>
      </w:pPr>
    </w:p>
    <w:p w14:paraId="4056574F" w14:textId="0E312CB3" w:rsidR="00521916" w:rsidRPr="00765CA5" w:rsidRDefault="00521916" w:rsidP="00A47127">
      <w:pPr>
        <w:rPr>
          <w:bCs/>
        </w:rPr>
      </w:pPr>
      <w:r w:rsidRPr="00813C89">
        <w:rPr>
          <w:b/>
        </w:rPr>
        <w:t>Sponsor</w:t>
      </w:r>
      <w:r w:rsidR="00796FAA" w:rsidRPr="00813C89">
        <w:rPr>
          <w:b/>
        </w:rPr>
        <w:t>:</w:t>
      </w:r>
      <w:r w:rsidR="00D423D2">
        <w:rPr>
          <w:b/>
        </w:rPr>
        <w:t xml:space="preserve"> </w:t>
      </w:r>
      <w:r w:rsidR="00765CA5">
        <w:rPr>
          <w:bCs/>
        </w:rPr>
        <w:t>The Presbyterian Chapel of Hope and Peace</w:t>
      </w:r>
    </w:p>
    <w:p w14:paraId="659157CF" w14:textId="65BC8549" w:rsidR="00B37205" w:rsidRDefault="00765CA5" w:rsidP="00ED7234">
      <w:pPr>
        <w:rPr>
          <w:b/>
        </w:rPr>
      </w:pPr>
      <w:r>
        <w:rPr>
          <w:b/>
          <w:noProof/>
        </w:rPr>
        <w:drawing>
          <wp:anchor distT="0" distB="0" distL="114300" distR="114300" simplePos="0" relativeHeight="251658240" behindDoc="1" locked="0" layoutInCell="1" allowOverlap="1" wp14:anchorId="3CA0FA45" wp14:editId="568F4084">
            <wp:simplePos x="0" y="0"/>
            <wp:positionH relativeFrom="column">
              <wp:posOffset>47625</wp:posOffset>
            </wp:positionH>
            <wp:positionV relativeFrom="page">
              <wp:posOffset>5076825</wp:posOffset>
            </wp:positionV>
            <wp:extent cx="2719070" cy="2362200"/>
            <wp:effectExtent l="0" t="0" r="5080" b="0"/>
            <wp:wrapTight wrapText="bothSides">
              <wp:wrapPolygon edited="0">
                <wp:start x="0" y="0"/>
                <wp:lineTo x="0" y="21426"/>
                <wp:lineTo x="21489" y="21426"/>
                <wp:lineTo x="21489" y="0"/>
                <wp:lineTo x="0" y="0"/>
              </wp:wrapPolygon>
            </wp:wrapTight>
            <wp:docPr id="168439475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8400" t="15000" r="5960" b="10600"/>
                    <a:stretch>
                      <a:fillRect/>
                    </a:stretch>
                  </pic:blipFill>
                  <pic:spPr bwMode="auto">
                    <a:xfrm>
                      <a:off x="0" y="0"/>
                      <a:ext cx="2719070" cy="2362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531966F" w14:textId="2E2F4025" w:rsidR="00E52B12" w:rsidRDefault="00E52B12" w:rsidP="00ED7234">
      <w:pPr>
        <w:rPr>
          <w:b/>
        </w:rPr>
      </w:pPr>
    </w:p>
    <w:p w14:paraId="45F7708D" w14:textId="71F37B1A" w:rsidR="00E52B12" w:rsidRDefault="00E52B12" w:rsidP="00ED7234">
      <w:pPr>
        <w:rPr>
          <w:b/>
        </w:rPr>
      </w:pPr>
    </w:p>
    <w:p w14:paraId="54599345" w14:textId="3AEA6A41" w:rsidR="00C74786" w:rsidRDefault="00C74786" w:rsidP="00ED7234">
      <w:pPr>
        <w:rPr>
          <w:b/>
        </w:rPr>
      </w:pPr>
    </w:p>
    <w:p w14:paraId="7E2C52C3" w14:textId="1F17023A" w:rsidR="00CE7D56" w:rsidRPr="00813C89" w:rsidRDefault="00CE7D56" w:rsidP="00ED7234">
      <w:pPr>
        <w:rPr>
          <w:b/>
        </w:rPr>
      </w:pPr>
    </w:p>
    <w:p w14:paraId="4D2337A5" w14:textId="77777777" w:rsidR="00765CA5" w:rsidRDefault="00765CA5" w:rsidP="00ED7234">
      <w:pPr>
        <w:rPr>
          <w:b/>
        </w:rPr>
      </w:pPr>
    </w:p>
    <w:p w14:paraId="26966CCD" w14:textId="77777777" w:rsidR="00765CA5" w:rsidRDefault="00765CA5" w:rsidP="00ED7234">
      <w:pPr>
        <w:rPr>
          <w:b/>
        </w:rPr>
      </w:pPr>
    </w:p>
    <w:p w14:paraId="5E19941F" w14:textId="77777777" w:rsidR="00765CA5" w:rsidRDefault="00765CA5" w:rsidP="00ED7234">
      <w:pPr>
        <w:rPr>
          <w:b/>
        </w:rPr>
      </w:pPr>
    </w:p>
    <w:p w14:paraId="3E115AE8" w14:textId="77777777" w:rsidR="00765CA5" w:rsidRDefault="00765CA5" w:rsidP="00ED7234">
      <w:pPr>
        <w:rPr>
          <w:b/>
        </w:rPr>
      </w:pPr>
    </w:p>
    <w:p w14:paraId="3AB8EB67" w14:textId="77777777" w:rsidR="00765CA5" w:rsidRDefault="00765CA5" w:rsidP="00ED7234">
      <w:pPr>
        <w:rPr>
          <w:b/>
        </w:rPr>
      </w:pPr>
    </w:p>
    <w:p w14:paraId="1E80AB07" w14:textId="77777777" w:rsidR="00765CA5" w:rsidRDefault="00765CA5" w:rsidP="00ED7234">
      <w:pPr>
        <w:rPr>
          <w:b/>
        </w:rPr>
      </w:pPr>
    </w:p>
    <w:p w14:paraId="02CE3217" w14:textId="77777777" w:rsidR="00765CA5" w:rsidRDefault="00765CA5" w:rsidP="00ED7234">
      <w:pPr>
        <w:rPr>
          <w:b/>
        </w:rPr>
      </w:pPr>
    </w:p>
    <w:p w14:paraId="14B8D4A4" w14:textId="77777777" w:rsidR="00765CA5" w:rsidRDefault="00765CA5" w:rsidP="00ED7234">
      <w:pPr>
        <w:rPr>
          <w:b/>
        </w:rPr>
      </w:pPr>
    </w:p>
    <w:p w14:paraId="64B5160B" w14:textId="77777777" w:rsidR="00765CA5" w:rsidRDefault="00765CA5" w:rsidP="00ED7234">
      <w:pPr>
        <w:rPr>
          <w:b/>
        </w:rPr>
      </w:pPr>
    </w:p>
    <w:p w14:paraId="30EAE4DB" w14:textId="77777777" w:rsidR="00765CA5" w:rsidRDefault="00765CA5" w:rsidP="00ED7234">
      <w:pPr>
        <w:rPr>
          <w:b/>
        </w:rPr>
      </w:pPr>
    </w:p>
    <w:p w14:paraId="07A75EAD" w14:textId="78409958" w:rsidR="00A47127" w:rsidRDefault="00EA3962" w:rsidP="00ED7234">
      <w:r w:rsidRPr="00813C89">
        <w:rPr>
          <w:b/>
        </w:rPr>
        <w:t xml:space="preserve">Outcomes of </w:t>
      </w:r>
      <w:r w:rsidR="0096710E" w:rsidRPr="00813C89">
        <w:rPr>
          <w:b/>
        </w:rPr>
        <w:t>the event</w:t>
      </w:r>
      <w:r w:rsidR="00BC5EE2" w:rsidRPr="00813C89">
        <w:rPr>
          <w:b/>
        </w:rPr>
        <w:t>:</w:t>
      </w:r>
      <w:r w:rsidR="00BC5EE2" w:rsidRPr="00813C89">
        <w:t xml:space="preserve"> </w:t>
      </w:r>
      <w:r w:rsidR="00765CA5">
        <w:t>Matt was able to discuss the current Cyclosporiasis outbreak with inquiring attendees. Numerous people took free mosquito dunks to treat stagnant water conditions. Matt also evaluated the vendors who were selling cottage food items for compliance with the rules. Sarah fielded questions on our sexual health clinic, the car seat program, the infant diaper distribution, and the health summer eating program.</w:t>
      </w:r>
    </w:p>
    <w:p w14:paraId="439CD464" w14:textId="77777777" w:rsidR="00765CA5" w:rsidRDefault="00765CA5" w:rsidP="00ED7234"/>
    <w:p w14:paraId="3AE7D8DD" w14:textId="33F6B783" w:rsidR="00EA3962" w:rsidRPr="00520A8A" w:rsidRDefault="00765CA5" w:rsidP="00ED7234">
      <w:pPr>
        <w:rPr>
          <w:bCs/>
        </w:rPr>
      </w:pPr>
      <w:r>
        <w:rPr>
          <w:b/>
        </w:rPr>
        <w:t xml:space="preserve">In what ways can outreach be improved? </w:t>
      </w:r>
      <w:r>
        <w:rPr>
          <w:bCs/>
        </w:rPr>
        <w:t>The event attendance number was down this date which was beyond our control.</w:t>
      </w:r>
    </w:p>
    <w:p w14:paraId="65D62443" w14:textId="6062FCD5" w:rsidR="00C74786" w:rsidRPr="000E33BA" w:rsidRDefault="00C74786" w:rsidP="00ED7234">
      <w:pPr>
        <w:rPr>
          <w:b/>
        </w:rPr>
      </w:pPr>
    </w:p>
    <w:sectPr w:rsidR="00C74786" w:rsidRPr="000E33BA" w:rsidSect="003B3E6E">
      <w:headerReference w:type="default" r:id="rId8"/>
      <w:headerReference w:type="first" r:id="rId9"/>
      <w:pgSz w:w="12240" w:h="15840" w:code="1"/>
      <w:pgMar w:top="1584" w:right="1440" w:bottom="1440" w:left="1440" w:header="12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3019F" w14:textId="77777777" w:rsidR="004148B1" w:rsidRDefault="004148B1" w:rsidP="00D24243">
      <w:r>
        <w:separator/>
      </w:r>
    </w:p>
  </w:endnote>
  <w:endnote w:type="continuationSeparator" w:id="0">
    <w:p w14:paraId="794DBD87" w14:textId="77777777" w:rsidR="004148B1" w:rsidRDefault="004148B1" w:rsidP="00D24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eticaNeue">
    <w:altName w:val="DokChampa"/>
    <w:panose1 w:val="00000000000000000000"/>
    <w:charset w:val="4D"/>
    <w:family w:val="auto"/>
    <w:notTrueType/>
    <w:pitch w:val="default"/>
    <w:sig w:usb0="03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61F60" w14:textId="77777777" w:rsidR="004148B1" w:rsidRDefault="004148B1" w:rsidP="00D24243">
      <w:r>
        <w:separator/>
      </w:r>
    </w:p>
  </w:footnote>
  <w:footnote w:type="continuationSeparator" w:id="0">
    <w:p w14:paraId="39C702E4" w14:textId="77777777" w:rsidR="004148B1" w:rsidRDefault="004148B1" w:rsidP="00D24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F7098" w14:textId="77777777" w:rsidR="00ED7234" w:rsidRDefault="00DA59D2">
    <w:pPr>
      <w:pStyle w:val="Header"/>
    </w:pPr>
    <w:r>
      <w:rPr>
        <w:noProof/>
      </w:rPr>
      <mc:AlternateContent>
        <mc:Choice Requires="wps">
          <w:drawing>
            <wp:anchor distT="0" distB="0" distL="114300" distR="114300" simplePos="0" relativeHeight="251662336" behindDoc="0" locked="0" layoutInCell="1" allowOverlap="1" wp14:anchorId="0455DE6F" wp14:editId="6D4306BD">
              <wp:simplePos x="0" y="0"/>
              <wp:positionH relativeFrom="margin">
                <wp:align>center</wp:align>
              </wp:positionH>
              <wp:positionV relativeFrom="paragraph">
                <wp:posOffset>-72390</wp:posOffset>
              </wp:positionV>
              <wp:extent cx="7209155" cy="98425"/>
              <wp:effectExtent l="0" t="3810" r="1270" b="2540"/>
              <wp:wrapNone/>
              <wp:docPr id="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9155" cy="98425"/>
                      </a:xfrm>
                      <a:prstGeom prst="rect">
                        <a:avLst/>
                      </a:prstGeom>
                      <a:solidFill>
                        <a:srgbClr val="5BC4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FA235A" id="Rectangle 12" o:spid="_x0000_s1026" style="position:absolute;margin-left:0;margin-top:-5.7pt;width:567.65pt;height:7.7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" fillcolor="#5bc4bf" stroked="f">
              <w10:wrap anchorx="margin"/>
            </v:rect>
          </w:pict>
        </mc:Fallback>
      </mc:AlternateContent>
    </w:r>
    <w:r w:rsidR="00ED7234">
      <w:rPr>
        <w:noProof/>
      </w:rPr>
      <w:drawing>
        <wp:anchor distT="0" distB="0" distL="114300" distR="114300" simplePos="0" relativeHeight="251661312" behindDoc="1" locked="0" layoutInCell="1" allowOverlap="1" wp14:anchorId="3F666643" wp14:editId="566DFDDE">
          <wp:simplePos x="0" y="0"/>
          <wp:positionH relativeFrom="margin">
            <wp:posOffset>-485775</wp:posOffset>
          </wp:positionH>
          <wp:positionV relativeFrom="paragraph">
            <wp:posOffset>-520065</wp:posOffset>
          </wp:positionV>
          <wp:extent cx="799465" cy="495300"/>
          <wp:effectExtent l="19050" t="0" r="635" b="0"/>
          <wp:wrapTight wrapText="bothSides">
            <wp:wrapPolygon edited="0">
              <wp:start x="-515" y="0"/>
              <wp:lineTo x="-515" y="20769"/>
              <wp:lineTo x="21617" y="20769"/>
              <wp:lineTo x="21617" y="0"/>
              <wp:lineTo x="-515" y="0"/>
            </wp:wrapPolygon>
          </wp:wrapTight>
          <wp:docPr id="14" name="Picture 1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
                  <pic:cNvPicPr>
                    <a:picLocks noChangeAspect="1" noChangeArrowheads="1"/>
                  </pic:cNvPicPr>
                </pic:nvPicPr>
                <pic:blipFill>
                  <a:blip r:embed="rId1"/>
                  <a:srcRect/>
                  <a:stretch>
                    <a:fillRect/>
                  </a:stretch>
                </pic:blipFill>
                <pic:spPr bwMode="auto">
                  <a:xfrm>
                    <a:off x="0" y="0"/>
                    <a:ext cx="799465" cy="49530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79B25" w14:textId="77777777" w:rsidR="00ED7234" w:rsidRDefault="00DA59D2" w:rsidP="003B3E6E">
    <w:pPr>
      <w:pStyle w:val="Header"/>
      <w:tabs>
        <w:tab w:val="clear" w:pos="4680"/>
        <w:tab w:val="clear" w:pos="9360"/>
      </w:tabs>
    </w:pPr>
    <w:r>
      <w:rPr>
        <w:noProof/>
      </w:rPr>
      <mc:AlternateContent>
        <mc:Choice Requires="wpg">
          <w:drawing>
            <wp:anchor distT="0" distB="0" distL="114300" distR="114300" simplePos="0" relativeHeight="251668480" behindDoc="0" locked="0" layoutInCell="1" allowOverlap="1" wp14:anchorId="54B10C35" wp14:editId="272E2FF0">
              <wp:simplePos x="0" y="0"/>
              <wp:positionH relativeFrom="column">
                <wp:posOffset>-633095</wp:posOffset>
              </wp:positionH>
              <wp:positionV relativeFrom="paragraph">
                <wp:posOffset>-412750</wp:posOffset>
              </wp:positionV>
              <wp:extent cx="7209155" cy="617855"/>
              <wp:effectExtent l="0" t="0" r="0" b="4445"/>
              <wp:wrapNone/>
              <wp:docPr id="4"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09155" cy="617855"/>
                        <a:chOff x="443" y="574"/>
                        <a:chExt cx="11353" cy="973"/>
                      </a:xfrm>
                    </wpg:grpSpPr>
                    <wps:wsp>
                      <wps:cNvPr id="5" name="Rectangle 13"/>
                      <wps:cNvSpPr>
                        <a:spLocks noChangeArrowheads="1"/>
                      </wps:cNvSpPr>
                      <wps:spPr bwMode="auto">
                        <a:xfrm>
                          <a:off x="443" y="1350"/>
                          <a:ext cx="11353" cy="155"/>
                        </a:xfrm>
                        <a:prstGeom prst="rect">
                          <a:avLst/>
                        </a:prstGeom>
                        <a:solidFill>
                          <a:srgbClr val="5BC4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Text Box 14"/>
                      <wps:cNvSpPr txBox="1">
                        <a:spLocks noChangeArrowheads="1"/>
                      </wps:cNvSpPr>
                      <wps:spPr bwMode="auto">
                        <a:xfrm>
                          <a:off x="6917" y="823"/>
                          <a:ext cx="1993"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3B700" w14:textId="77777777" w:rsidR="003B3E6E" w:rsidRPr="003B3E6E" w:rsidRDefault="003B3E6E" w:rsidP="003B3E6E">
                            <w:pPr>
                              <w:pStyle w:val="Address"/>
                              <w:rPr>
                                <w:rFonts w:ascii="Calibri" w:hAnsi="Calibri"/>
                                <w:b/>
                                <w:color w:val="003D71"/>
                                <w:sz w:val="20"/>
                                <w:szCs w:val="20"/>
                              </w:rPr>
                            </w:pPr>
                            <w:r w:rsidRPr="003B3E6E">
                              <w:rPr>
                                <w:rFonts w:ascii="Calibri" w:hAnsi="Calibri"/>
                                <w:b/>
                                <w:color w:val="003D71"/>
                                <w:sz w:val="20"/>
                                <w:szCs w:val="20"/>
                              </w:rPr>
                              <w:t>113 Harding Way East</w:t>
                            </w:r>
                          </w:p>
                          <w:p w14:paraId="6BE026D5" w14:textId="77777777" w:rsidR="003B3E6E" w:rsidRPr="003B3E6E" w:rsidRDefault="003B3E6E" w:rsidP="003B3E6E">
                            <w:pPr>
                              <w:pStyle w:val="Address"/>
                              <w:rPr>
                                <w:rFonts w:ascii="Calibri" w:hAnsi="Calibri"/>
                                <w:b/>
                                <w:color w:val="003D71"/>
                                <w:sz w:val="20"/>
                                <w:szCs w:val="20"/>
                              </w:rPr>
                            </w:pPr>
                            <w:r w:rsidRPr="003B3E6E">
                              <w:rPr>
                                <w:rFonts w:ascii="Calibri" w:hAnsi="Calibri"/>
                                <w:b/>
                                <w:color w:val="003D71"/>
                                <w:sz w:val="20"/>
                                <w:szCs w:val="20"/>
                              </w:rPr>
                              <w:t>Galion, Ohio 44833</w:t>
                            </w:r>
                          </w:p>
                          <w:p w14:paraId="113E9D30" w14:textId="77777777" w:rsidR="003B3E6E" w:rsidRPr="00592E20" w:rsidRDefault="003B3E6E" w:rsidP="003B3E6E">
                            <w:pPr>
                              <w:rPr>
                                <w:rFonts w:ascii="Helvetica" w:hAnsi="Helvetica"/>
                                <w:color w:val="1F497D" w:themeColor="text2"/>
                                <w:szCs w:val="16"/>
                              </w:rPr>
                            </w:pPr>
                          </w:p>
                        </w:txbxContent>
                      </wps:txbx>
                      <wps:bodyPr rot="0" vert="horz" wrap="square" lIns="0" tIns="0" rIns="0" bIns="0" anchor="t" anchorCtr="0" upright="1">
                        <a:noAutofit/>
                      </wps:bodyPr>
                    </wps:wsp>
                    <wps:wsp>
                      <wps:cNvPr id="7" name="Text Box 15"/>
                      <wps:cNvSpPr txBox="1">
                        <a:spLocks noChangeArrowheads="1"/>
                      </wps:cNvSpPr>
                      <wps:spPr bwMode="auto">
                        <a:xfrm>
                          <a:off x="9500" y="574"/>
                          <a:ext cx="1996" cy="9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37F4D" w14:textId="77777777" w:rsidR="003B3E6E" w:rsidRPr="003B3E6E" w:rsidRDefault="003B3E6E" w:rsidP="003B3E6E">
                            <w:pPr>
                              <w:pStyle w:val="phfax"/>
                              <w:rPr>
                                <w:rFonts w:asciiTheme="minorHAnsi" w:hAnsiTheme="minorHAnsi"/>
                                <w:b/>
                                <w:color w:val="003D71"/>
                                <w:sz w:val="20"/>
                                <w:szCs w:val="20"/>
                              </w:rPr>
                            </w:pPr>
                            <w:r w:rsidRPr="003B3E6E">
                              <w:rPr>
                                <w:rFonts w:asciiTheme="minorHAnsi" w:hAnsiTheme="minorHAnsi"/>
                                <w:b/>
                                <w:color w:val="003D71"/>
                                <w:sz w:val="20"/>
                                <w:szCs w:val="20"/>
                              </w:rPr>
                              <w:t>Phone</w:t>
                            </w:r>
                            <w:r w:rsidRPr="003B3E6E">
                              <w:rPr>
                                <w:rFonts w:asciiTheme="minorHAnsi" w:hAnsiTheme="minorHAnsi"/>
                                <w:b/>
                                <w:color w:val="003D71"/>
                                <w:sz w:val="20"/>
                                <w:szCs w:val="20"/>
                              </w:rPr>
                              <w:tab/>
                              <w:t>419.468.1075</w:t>
                            </w:r>
                          </w:p>
                          <w:p w14:paraId="3D3786AA" w14:textId="77777777" w:rsidR="003B3E6E" w:rsidRPr="003B3E6E" w:rsidRDefault="003B3E6E" w:rsidP="003B3E6E">
                            <w:pPr>
                              <w:pStyle w:val="phfax"/>
                              <w:rPr>
                                <w:rFonts w:asciiTheme="minorHAnsi" w:hAnsiTheme="minorHAnsi"/>
                                <w:b/>
                                <w:color w:val="003D71"/>
                                <w:sz w:val="20"/>
                                <w:szCs w:val="20"/>
                              </w:rPr>
                            </w:pPr>
                            <w:r w:rsidRPr="003B3E6E">
                              <w:rPr>
                                <w:rFonts w:asciiTheme="minorHAnsi" w:hAnsiTheme="minorHAnsi"/>
                                <w:b/>
                                <w:color w:val="003D71"/>
                                <w:sz w:val="20"/>
                                <w:szCs w:val="20"/>
                              </w:rPr>
                              <w:t>Fax</w:t>
                            </w:r>
                            <w:r w:rsidRPr="003B3E6E">
                              <w:rPr>
                                <w:rFonts w:asciiTheme="minorHAnsi" w:hAnsiTheme="minorHAnsi"/>
                                <w:b/>
                                <w:color w:val="003D71"/>
                                <w:sz w:val="20"/>
                                <w:szCs w:val="20"/>
                              </w:rPr>
                              <w:tab/>
                              <w:t>419.468.8618</w:t>
                            </w:r>
                          </w:p>
                          <w:p w14:paraId="1635EB7F" w14:textId="77777777" w:rsidR="003B3E6E" w:rsidRPr="003B3E6E" w:rsidRDefault="003B3E6E" w:rsidP="003B3E6E">
                            <w:pPr>
                              <w:pStyle w:val="phfax"/>
                              <w:rPr>
                                <w:rFonts w:asciiTheme="minorHAnsi" w:hAnsiTheme="minorHAnsi"/>
                                <w:b/>
                                <w:color w:val="003D71"/>
                                <w:sz w:val="20"/>
                                <w:szCs w:val="20"/>
                              </w:rPr>
                            </w:pPr>
                            <w:r w:rsidRPr="003B3E6E">
                              <w:rPr>
                                <w:rFonts w:asciiTheme="minorHAnsi" w:hAnsiTheme="minorHAnsi"/>
                                <w:b/>
                                <w:color w:val="003D71"/>
                                <w:sz w:val="20"/>
                                <w:szCs w:val="20"/>
                              </w:rPr>
                              <w:t>www.galionhealth.org</w:t>
                            </w:r>
                          </w:p>
                          <w:p w14:paraId="2D982268" w14:textId="77777777" w:rsidR="003B3E6E" w:rsidRPr="00E47FDC" w:rsidRDefault="003B3E6E" w:rsidP="003B3E6E">
                            <w:pPr>
                              <w:pStyle w:val="phfax"/>
                              <w:rPr>
                                <w:rFonts w:ascii="HelveticaNeue" w:hAnsi="HelveticaNeue"/>
                                <w:sz w:val="20"/>
                              </w:rPr>
                            </w:pPr>
                          </w:p>
                          <w:p w14:paraId="406CBD42" w14:textId="77777777" w:rsidR="003B3E6E" w:rsidRPr="00E47FDC" w:rsidRDefault="003B3E6E" w:rsidP="003B3E6E">
                            <w:pPr>
                              <w:pStyle w:val="phfax"/>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B10C35" id="Group 16" o:spid="_x0000_s1026" style="position:absolute;margin-left:-49.85pt;margin-top:-32.5pt;width:567.65pt;height:48.65pt;z-index:251668480" coordorigin="443,574" coordsize="11353,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">
              <v:rect id="Rectangle 13" o:spid="_x0000_s1027" style="position:absolute;left:443;top:1350;width:11353;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" fillcolor="#5bc4bf" stroked="f"/>
              <v:shapetype id="_x0000_t202" coordsize="21600,21600" o:spt="202" path="m,l,21600r21600,l21600,xe">
                <v:stroke joinstyle="miter"/>
                <v:path gradientshapeok="t" o:connecttype="rect"/>
              </v:shapetype>
              <v:shape id="Text Box 14" o:spid="_x0000_s1028" type="#_x0000_t202" style="position:absolute;left:6917;top:823;width:1993;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693B700" w14:textId="77777777" w:rsidR="003B3E6E" w:rsidRPr="003B3E6E" w:rsidRDefault="003B3E6E" w:rsidP="003B3E6E">
                      <w:pPr>
                        <w:pStyle w:val="Address"/>
                        <w:rPr>
                          <w:rFonts w:ascii="Calibri" w:hAnsi="Calibri"/>
                          <w:b/>
                          <w:color w:val="003D71"/>
                          <w:sz w:val="20"/>
                          <w:szCs w:val="20"/>
                        </w:rPr>
                      </w:pPr>
                      <w:r w:rsidRPr="003B3E6E">
                        <w:rPr>
                          <w:rFonts w:ascii="Calibri" w:hAnsi="Calibri"/>
                          <w:b/>
                          <w:color w:val="003D71"/>
                          <w:sz w:val="20"/>
                          <w:szCs w:val="20"/>
                        </w:rPr>
                        <w:t>113 Harding Way East</w:t>
                      </w:r>
                    </w:p>
                    <w:p w14:paraId="6BE026D5" w14:textId="77777777" w:rsidR="003B3E6E" w:rsidRPr="003B3E6E" w:rsidRDefault="003B3E6E" w:rsidP="003B3E6E">
                      <w:pPr>
                        <w:pStyle w:val="Address"/>
                        <w:rPr>
                          <w:rFonts w:ascii="Calibri" w:hAnsi="Calibri"/>
                          <w:b/>
                          <w:color w:val="003D71"/>
                          <w:sz w:val="20"/>
                          <w:szCs w:val="20"/>
                        </w:rPr>
                      </w:pPr>
                      <w:r w:rsidRPr="003B3E6E">
                        <w:rPr>
                          <w:rFonts w:ascii="Calibri" w:hAnsi="Calibri"/>
                          <w:b/>
                          <w:color w:val="003D71"/>
                          <w:sz w:val="20"/>
                          <w:szCs w:val="20"/>
                        </w:rPr>
                        <w:t>Galion, Ohio 44833</w:t>
                      </w:r>
                    </w:p>
                    <w:p w14:paraId="113E9D30" w14:textId="77777777" w:rsidR="003B3E6E" w:rsidRPr="00592E20" w:rsidRDefault="003B3E6E" w:rsidP="003B3E6E">
                      <w:pPr>
                        <w:rPr>
                          <w:rFonts w:ascii="Helvetica" w:hAnsi="Helvetica"/>
                          <w:color w:val="1F497D" w:themeColor="text2"/>
                          <w:szCs w:val="16"/>
                        </w:rPr>
                      </w:pPr>
                    </w:p>
                  </w:txbxContent>
                </v:textbox>
              </v:shape>
              <v:shape id="Text Box 15" o:spid="_x0000_s1029" type="#_x0000_t202" style="position:absolute;left:9500;top:574;width:1996;height: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4C037F4D" w14:textId="77777777" w:rsidR="003B3E6E" w:rsidRPr="003B3E6E" w:rsidRDefault="003B3E6E" w:rsidP="003B3E6E">
                      <w:pPr>
                        <w:pStyle w:val="phfax"/>
                        <w:rPr>
                          <w:rFonts w:asciiTheme="minorHAnsi" w:hAnsiTheme="minorHAnsi"/>
                          <w:b/>
                          <w:color w:val="003D71"/>
                          <w:sz w:val="20"/>
                          <w:szCs w:val="20"/>
                        </w:rPr>
                      </w:pPr>
                      <w:r w:rsidRPr="003B3E6E">
                        <w:rPr>
                          <w:rFonts w:asciiTheme="minorHAnsi" w:hAnsiTheme="minorHAnsi"/>
                          <w:b/>
                          <w:color w:val="003D71"/>
                          <w:sz w:val="20"/>
                          <w:szCs w:val="20"/>
                        </w:rPr>
                        <w:t>Phone</w:t>
                      </w:r>
                      <w:r w:rsidRPr="003B3E6E">
                        <w:rPr>
                          <w:rFonts w:asciiTheme="minorHAnsi" w:hAnsiTheme="minorHAnsi"/>
                          <w:b/>
                          <w:color w:val="003D71"/>
                          <w:sz w:val="20"/>
                          <w:szCs w:val="20"/>
                        </w:rPr>
                        <w:tab/>
                        <w:t>419.468.1075</w:t>
                      </w:r>
                    </w:p>
                    <w:p w14:paraId="3D3786AA" w14:textId="77777777" w:rsidR="003B3E6E" w:rsidRPr="003B3E6E" w:rsidRDefault="003B3E6E" w:rsidP="003B3E6E">
                      <w:pPr>
                        <w:pStyle w:val="phfax"/>
                        <w:rPr>
                          <w:rFonts w:asciiTheme="minorHAnsi" w:hAnsiTheme="minorHAnsi"/>
                          <w:b/>
                          <w:color w:val="003D71"/>
                          <w:sz w:val="20"/>
                          <w:szCs w:val="20"/>
                        </w:rPr>
                      </w:pPr>
                      <w:r w:rsidRPr="003B3E6E">
                        <w:rPr>
                          <w:rFonts w:asciiTheme="minorHAnsi" w:hAnsiTheme="minorHAnsi"/>
                          <w:b/>
                          <w:color w:val="003D71"/>
                          <w:sz w:val="20"/>
                          <w:szCs w:val="20"/>
                        </w:rPr>
                        <w:t>Fax</w:t>
                      </w:r>
                      <w:r w:rsidRPr="003B3E6E">
                        <w:rPr>
                          <w:rFonts w:asciiTheme="minorHAnsi" w:hAnsiTheme="minorHAnsi"/>
                          <w:b/>
                          <w:color w:val="003D71"/>
                          <w:sz w:val="20"/>
                          <w:szCs w:val="20"/>
                        </w:rPr>
                        <w:tab/>
                        <w:t>419.468.8618</w:t>
                      </w:r>
                    </w:p>
                    <w:p w14:paraId="1635EB7F" w14:textId="77777777" w:rsidR="003B3E6E" w:rsidRPr="003B3E6E" w:rsidRDefault="003B3E6E" w:rsidP="003B3E6E">
                      <w:pPr>
                        <w:pStyle w:val="phfax"/>
                        <w:rPr>
                          <w:rFonts w:asciiTheme="minorHAnsi" w:hAnsiTheme="minorHAnsi"/>
                          <w:b/>
                          <w:color w:val="003D71"/>
                          <w:sz w:val="20"/>
                          <w:szCs w:val="20"/>
                        </w:rPr>
                      </w:pPr>
                      <w:r w:rsidRPr="003B3E6E">
                        <w:rPr>
                          <w:rFonts w:asciiTheme="minorHAnsi" w:hAnsiTheme="minorHAnsi"/>
                          <w:b/>
                          <w:color w:val="003D71"/>
                          <w:sz w:val="20"/>
                          <w:szCs w:val="20"/>
                        </w:rPr>
                        <w:t>www.galionhealth.org</w:t>
                      </w:r>
                    </w:p>
                    <w:p w14:paraId="2D982268" w14:textId="77777777" w:rsidR="003B3E6E" w:rsidRPr="00E47FDC" w:rsidRDefault="003B3E6E" w:rsidP="003B3E6E">
                      <w:pPr>
                        <w:pStyle w:val="phfax"/>
                        <w:rPr>
                          <w:rFonts w:ascii="HelveticaNeue" w:hAnsi="HelveticaNeue"/>
                          <w:sz w:val="20"/>
                        </w:rPr>
                      </w:pPr>
                    </w:p>
                    <w:p w14:paraId="406CBD42" w14:textId="77777777" w:rsidR="003B3E6E" w:rsidRPr="00E47FDC" w:rsidRDefault="003B3E6E" w:rsidP="003B3E6E">
                      <w:pPr>
                        <w:pStyle w:val="phfax"/>
                      </w:pPr>
                    </w:p>
                  </w:txbxContent>
                </v:textbox>
              </v:shape>
            </v:group>
          </w:pict>
        </mc:Fallback>
      </mc:AlternateContent>
    </w:r>
    <w:r w:rsidR="003B3E6E" w:rsidRPr="003B3E6E">
      <w:rPr>
        <w:noProof/>
      </w:rPr>
      <w:drawing>
        <wp:anchor distT="0" distB="0" distL="114300" distR="114300" simplePos="0" relativeHeight="251665408" behindDoc="1" locked="0" layoutInCell="1" allowOverlap="1" wp14:anchorId="31F1C622" wp14:editId="234AC5D1">
          <wp:simplePos x="0" y="0"/>
          <wp:positionH relativeFrom="margin">
            <wp:posOffset>-333375</wp:posOffset>
          </wp:positionH>
          <wp:positionV relativeFrom="paragraph">
            <wp:posOffset>-504190</wp:posOffset>
          </wp:positionV>
          <wp:extent cx="1019175" cy="631190"/>
          <wp:effectExtent l="19050" t="0" r="9525" b="0"/>
          <wp:wrapTight wrapText="bothSides">
            <wp:wrapPolygon edited="0">
              <wp:start x="-404" y="0"/>
              <wp:lineTo x="-404" y="20861"/>
              <wp:lineTo x="21802" y="20861"/>
              <wp:lineTo x="21802" y="0"/>
              <wp:lineTo x="-404" y="0"/>
            </wp:wrapPolygon>
          </wp:wrapTight>
          <wp:docPr id="1" name="Picture 1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
                  <pic:cNvPicPr>
                    <a:picLocks noChangeAspect="1" noChangeArrowheads="1"/>
                  </pic:cNvPicPr>
                </pic:nvPicPr>
                <pic:blipFill>
                  <a:blip r:embed="rId1"/>
                  <a:srcRect/>
                  <a:stretch>
                    <a:fillRect/>
                  </a:stretch>
                </pic:blipFill>
                <pic:spPr bwMode="auto">
                  <a:xfrm>
                    <a:off x="0" y="0"/>
                    <a:ext cx="1019175" cy="63119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127"/>
    <w:rsid w:val="000130E5"/>
    <w:rsid w:val="000414EF"/>
    <w:rsid w:val="00070391"/>
    <w:rsid w:val="000B04EC"/>
    <w:rsid w:val="000D4A1B"/>
    <w:rsid w:val="000E33BA"/>
    <w:rsid w:val="000F5E14"/>
    <w:rsid w:val="00111A99"/>
    <w:rsid w:val="0018144F"/>
    <w:rsid w:val="002141A6"/>
    <w:rsid w:val="0021572E"/>
    <w:rsid w:val="00262CB0"/>
    <w:rsid w:val="002A0F17"/>
    <w:rsid w:val="002A630B"/>
    <w:rsid w:val="002B43B7"/>
    <w:rsid w:val="002B7B3D"/>
    <w:rsid w:val="002D137C"/>
    <w:rsid w:val="002D7E95"/>
    <w:rsid w:val="002F5791"/>
    <w:rsid w:val="00396E11"/>
    <w:rsid w:val="003A0332"/>
    <w:rsid w:val="003A5641"/>
    <w:rsid w:val="003B3E6E"/>
    <w:rsid w:val="003F2DA6"/>
    <w:rsid w:val="004148B1"/>
    <w:rsid w:val="00421981"/>
    <w:rsid w:val="00427A60"/>
    <w:rsid w:val="0043501C"/>
    <w:rsid w:val="00441271"/>
    <w:rsid w:val="0047670F"/>
    <w:rsid w:val="00477920"/>
    <w:rsid w:val="004B1591"/>
    <w:rsid w:val="00520A8A"/>
    <w:rsid w:val="00521916"/>
    <w:rsid w:val="00555D55"/>
    <w:rsid w:val="005878A7"/>
    <w:rsid w:val="005C7432"/>
    <w:rsid w:val="006201C6"/>
    <w:rsid w:val="00634163"/>
    <w:rsid w:val="006B5C23"/>
    <w:rsid w:val="007052A8"/>
    <w:rsid w:val="007328A7"/>
    <w:rsid w:val="00765CA5"/>
    <w:rsid w:val="00796FAA"/>
    <w:rsid w:val="007C5EF9"/>
    <w:rsid w:val="007C6EB0"/>
    <w:rsid w:val="00802A71"/>
    <w:rsid w:val="00813C89"/>
    <w:rsid w:val="00840242"/>
    <w:rsid w:val="0084152C"/>
    <w:rsid w:val="008776BD"/>
    <w:rsid w:val="008C1D33"/>
    <w:rsid w:val="008C29FA"/>
    <w:rsid w:val="008E334A"/>
    <w:rsid w:val="00906908"/>
    <w:rsid w:val="00913DEE"/>
    <w:rsid w:val="00921D7F"/>
    <w:rsid w:val="00937D97"/>
    <w:rsid w:val="0094166B"/>
    <w:rsid w:val="0096710E"/>
    <w:rsid w:val="00971487"/>
    <w:rsid w:val="009B00F8"/>
    <w:rsid w:val="00A17D27"/>
    <w:rsid w:val="00A20B4D"/>
    <w:rsid w:val="00A47127"/>
    <w:rsid w:val="00A92B0A"/>
    <w:rsid w:val="00AB1A67"/>
    <w:rsid w:val="00B1696A"/>
    <w:rsid w:val="00B37205"/>
    <w:rsid w:val="00B44821"/>
    <w:rsid w:val="00BC5EE2"/>
    <w:rsid w:val="00BC7581"/>
    <w:rsid w:val="00C201ED"/>
    <w:rsid w:val="00C524D4"/>
    <w:rsid w:val="00C74786"/>
    <w:rsid w:val="00CE6382"/>
    <w:rsid w:val="00CE7D56"/>
    <w:rsid w:val="00D014ED"/>
    <w:rsid w:val="00D24243"/>
    <w:rsid w:val="00D423D2"/>
    <w:rsid w:val="00DA59D2"/>
    <w:rsid w:val="00DA7E01"/>
    <w:rsid w:val="00DB11D8"/>
    <w:rsid w:val="00E1100B"/>
    <w:rsid w:val="00E52B12"/>
    <w:rsid w:val="00E711E5"/>
    <w:rsid w:val="00E85C77"/>
    <w:rsid w:val="00E86727"/>
    <w:rsid w:val="00EA3962"/>
    <w:rsid w:val="00EB0278"/>
    <w:rsid w:val="00EB1C23"/>
    <w:rsid w:val="00ED7234"/>
    <w:rsid w:val="00F209D7"/>
    <w:rsid w:val="00F512AB"/>
    <w:rsid w:val="00FC4EE6"/>
    <w:rsid w:val="00FD4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912A0"/>
  <w15:docId w15:val="{E1316537-9685-472B-B880-DAC1FDE9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5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24243"/>
    <w:pPr>
      <w:tabs>
        <w:tab w:val="center" w:pos="4680"/>
        <w:tab w:val="right" w:pos="9360"/>
      </w:tabs>
    </w:pPr>
  </w:style>
  <w:style w:type="character" w:customStyle="1" w:styleId="HeaderChar">
    <w:name w:val="Header Char"/>
    <w:basedOn w:val="DefaultParagraphFont"/>
    <w:link w:val="Header"/>
    <w:uiPriority w:val="99"/>
    <w:semiHidden/>
    <w:rsid w:val="00D24243"/>
  </w:style>
  <w:style w:type="paragraph" w:styleId="Footer">
    <w:name w:val="footer"/>
    <w:basedOn w:val="Normal"/>
    <w:link w:val="FooterChar"/>
    <w:uiPriority w:val="99"/>
    <w:semiHidden/>
    <w:unhideWhenUsed/>
    <w:rsid w:val="00D24243"/>
    <w:pPr>
      <w:tabs>
        <w:tab w:val="center" w:pos="4680"/>
        <w:tab w:val="right" w:pos="9360"/>
      </w:tabs>
    </w:pPr>
  </w:style>
  <w:style w:type="character" w:customStyle="1" w:styleId="FooterChar">
    <w:name w:val="Footer Char"/>
    <w:basedOn w:val="DefaultParagraphFont"/>
    <w:link w:val="Footer"/>
    <w:uiPriority w:val="99"/>
    <w:semiHidden/>
    <w:rsid w:val="00D24243"/>
  </w:style>
  <w:style w:type="paragraph" w:customStyle="1" w:styleId="Address">
    <w:name w:val="Address"/>
    <w:basedOn w:val="Normal"/>
    <w:link w:val="AddressChar"/>
    <w:qFormat/>
    <w:rsid w:val="00D24243"/>
    <w:pPr>
      <w:widowControl w:val="0"/>
      <w:autoSpaceDE w:val="0"/>
      <w:autoSpaceDN w:val="0"/>
      <w:adjustRightInd w:val="0"/>
      <w:spacing w:line="200" w:lineRule="atLeast"/>
      <w:textAlignment w:val="center"/>
    </w:pPr>
    <w:rPr>
      <w:rFonts w:ascii="Arial" w:eastAsia="Times New Roman" w:hAnsi="Arial" w:cs="Arial"/>
      <w:color w:val="808080"/>
      <w:sz w:val="16"/>
      <w:szCs w:val="16"/>
    </w:rPr>
  </w:style>
  <w:style w:type="character" w:customStyle="1" w:styleId="AddressChar">
    <w:name w:val="Address Char"/>
    <w:basedOn w:val="DefaultParagraphFont"/>
    <w:link w:val="Address"/>
    <w:rsid w:val="00D24243"/>
    <w:rPr>
      <w:rFonts w:ascii="Arial" w:eastAsia="Times New Roman" w:hAnsi="Arial" w:cs="Arial"/>
      <w:color w:val="808080"/>
      <w:sz w:val="16"/>
      <w:szCs w:val="16"/>
    </w:rPr>
  </w:style>
  <w:style w:type="paragraph" w:customStyle="1" w:styleId="phfax">
    <w:name w:val="ph/fax"/>
    <w:basedOn w:val="Normal"/>
    <w:link w:val="phfaxChar"/>
    <w:qFormat/>
    <w:rsid w:val="00D24243"/>
    <w:pPr>
      <w:widowControl w:val="0"/>
      <w:autoSpaceDE w:val="0"/>
      <w:autoSpaceDN w:val="0"/>
      <w:adjustRightInd w:val="0"/>
      <w:spacing w:line="200" w:lineRule="atLeast"/>
      <w:textAlignment w:val="center"/>
    </w:pPr>
    <w:rPr>
      <w:rFonts w:ascii="Arial" w:eastAsia="Times New Roman" w:hAnsi="Arial" w:cs="Times New Roman"/>
      <w:color w:val="808080"/>
      <w:sz w:val="16"/>
      <w:szCs w:val="16"/>
    </w:rPr>
  </w:style>
  <w:style w:type="character" w:customStyle="1" w:styleId="phfaxChar">
    <w:name w:val="ph/fax Char"/>
    <w:basedOn w:val="DefaultParagraphFont"/>
    <w:link w:val="phfax"/>
    <w:rsid w:val="00D24243"/>
    <w:rPr>
      <w:rFonts w:ascii="Arial" w:eastAsia="Times New Roman" w:hAnsi="Arial" w:cs="Times New Roman"/>
      <w:color w:val="808080"/>
      <w:sz w:val="16"/>
      <w:szCs w:val="16"/>
    </w:rPr>
  </w:style>
  <w:style w:type="paragraph" w:styleId="BalloonText">
    <w:name w:val="Balloon Text"/>
    <w:basedOn w:val="Normal"/>
    <w:link w:val="BalloonTextChar"/>
    <w:uiPriority w:val="99"/>
    <w:semiHidden/>
    <w:unhideWhenUsed/>
    <w:rsid w:val="00D24243"/>
    <w:rPr>
      <w:rFonts w:ascii="Tahoma" w:hAnsi="Tahoma" w:cs="Tahoma"/>
      <w:sz w:val="16"/>
      <w:szCs w:val="16"/>
    </w:rPr>
  </w:style>
  <w:style w:type="character" w:customStyle="1" w:styleId="BalloonTextChar">
    <w:name w:val="Balloon Text Char"/>
    <w:basedOn w:val="DefaultParagraphFont"/>
    <w:link w:val="BalloonText"/>
    <w:uiPriority w:val="99"/>
    <w:semiHidden/>
    <w:rsid w:val="00D242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586226">
      <w:bodyDiv w:val="1"/>
      <w:marLeft w:val="0"/>
      <w:marRight w:val="0"/>
      <w:marTop w:val="0"/>
      <w:marBottom w:val="0"/>
      <w:divBdr>
        <w:top w:val="none" w:sz="0" w:space="0" w:color="auto"/>
        <w:left w:val="none" w:sz="0" w:space="0" w:color="auto"/>
        <w:bottom w:val="none" w:sz="0" w:space="0" w:color="auto"/>
        <w:right w:val="none" w:sz="0" w:space="0" w:color="auto"/>
      </w:divBdr>
    </w:div>
    <w:div w:id="904921979">
      <w:bodyDiv w:val="1"/>
      <w:marLeft w:val="0"/>
      <w:marRight w:val="0"/>
      <w:marTop w:val="0"/>
      <w:marBottom w:val="0"/>
      <w:divBdr>
        <w:top w:val="none" w:sz="0" w:space="0" w:color="auto"/>
        <w:left w:val="none" w:sz="0" w:space="0" w:color="auto"/>
        <w:bottom w:val="none" w:sz="0" w:space="0" w:color="auto"/>
        <w:right w:val="none" w:sz="0" w:space="0" w:color="auto"/>
      </w:divBdr>
    </w:div>
    <w:div w:id="1665552873">
      <w:bodyDiv w:val="1"/>
      <w:marLeft w:val="0"/>
      <w:marRight w:val="0"/>
      <w:marTop w:val="0"/>
      <w:marBottom w:val="0"/>
      <w:divBdr>
        <w:top w:val="none" w:sz="0" w:space="0" w:color="auto"/>
        <w:left w:val="none" w:sz="0" w:space="0" w:color="auto"/>
        <w:bottom w:val="none" w:sz="0" w:space="0" w:color="auto"/>
        <w:right w:val="none" w:sz="0" w:space="0" w:color="auto"/>
      </w:divBdr>
    </w:div>
    <w:div w:id="183575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05F26-CEDE-45D7-9273-D067AE753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187</Words>
  <Characters>1070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Ohio Department of Health</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EMiller</dc:creator>
  <cp:lastModifiedBy>Andrea Cinadr</cp:lastModifiedBy>
  <cp:revision>3</cp:revision>
  <cp:lastPrinted>2024-06-24T16:35:00Z</cp:lastPrinted>
  <dcterms:created xsi:type="dcterms:W3CDTF">2026-07-13T18:25:00Z</dcterms:created>
  <dcterms:modified xsi:type="dcterms:W3CDTF">2026-08-05T17:52:00Z</dcterms:modified>
</cp:coreProperties>
</file>